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BAE9" w14:textId="6001C17B" w:rsidR="006A5977" w:rsidRPr="00706356" w:rsidRDefault="00706356" w:rsidP="006A5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ГРАФИЧЕСКОЕ ОПИСАНИЕ</w:t>
      </w:r>
      <w:r w:rsidR="000C315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CD607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МЕСТОПОЛОЖЕНИЯ </w:t>
      </w:r>
      <w:r w:rsidR="000C315D">
        <w:rPr>
          <w:rFonts w:ascii="Times New Roman" w:hAnsi="Times New Roman"/>
          <w:b/>
          <w:bCs/>
          <w:iCs/>
          <w:sz w:val="24"/>
          <w:szCs w:val="24"/>
          <w:lang w:eastAsia="ru-RU"/>
        </w:rPr>
        <w:t>ГРАНИЦ ПУБЛИЧНОГО СЕРВИТУТА</w:t>
      </w:r>
    </w:p>
    <w:p w14:paraId="075F929B" w14:textId="77777777" w:rsidR="006A5977" w:rsidRPr="001214AC" w:rsidRDefault="006A5977" w:rsidP="006A5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888087D" w14:textId="125756F5" w:rsidR="006A5977" w:rsidRPr="00A2378D" w:rsidRDefault="006A5977" w:rsidP="006A5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2378D">
        <w:rPr>
          <w:rFonts w:ascii="Times New Roman" w:hAnsi="Times New Roman"/>
          <w:sz w:val="24"/>
          <w:szCs w:val="24"/>
          <w:u w:val="single"/>
          <w:lang w:eastAsia="ru-RU"/>
        </w:rPr>
        <w:t>Публичный сервитут</w:t>
      </w:r>
      <w:r w:rsidR="000C315D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0C315D" w:rsidRPr="000C315D">
        <w:rPr>
          <w:rFonts w:ascii="Times New Roman" w:hAnsi="Times New Roman"/>
          <w:sz w:val="24"/>
          <w:szCs w:val="24"/>
          <w:u w:val="single"/>
          <w:lang w:eastAsia="ru-RU"/>
        </w:rPr>
        <w:t xml:space="preserve">в целях эксплуатации существующего линейного объекта </w:t>
      </w:r>
      <w:proofErr w:type="gramStart"/>
      <w:r w:rsidR="000C315D" w:rsidRPr="000C315D">
        <w:rPr>
          <w:rFonts w:ascii="Times New Roman" w:hAnsi="Times New Roman"/>
          <w:sz w:val="24"/>
          <w:szCs w:val="24"/>
          <w:u w:val="single"/>
          <w:lang w:eastAsia="ru-RU"/>
        </w:rPr>
        <w:t>-  Газопровод</w:t>
      </w:r>
      <w:proofErr w:type="gramEnd"/>
      <w:r w:rsidR="000C315D" w:rsidRPr="000C315D">
        <w:rPr>
          <w:rFonts w:ascii="Times New Roman" w:hAnsi="Times New Roman"/>
          <w:sz w:val="24"/>
          <w:szCs w:val="24"/>
          <w:u w:val="single"/>
          <w:lang w:eastAsia="ru-RU"/>
        </w:rPr>
        <w:t xml:space="preserve"> низкого давления, с кадастровым номером 34:28:160003:1160, расположенного по адресу: Волгоградская область, Среднеахтубинский р-н, п. Калинина, ул. Парниковая</w:t>
      </w:r>
    </w:p>
    <w:p w14:paraId="15BAAEDB" w14:textId="77777777" w:rsidR="00DA0A1F" w:rsidRDefault="006A5977" w:rsidP="00DA0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7435D4">
        <w:rPr>
          <w:rFonts w:ascii="Times New Roman" w:hAnsi="Times New Roman"/>
          <w:iCs/>
          <w:sz w:val="20"/>
          <w:szCs w:val="20"/>
          <w:lang w:eastAsia="ru-RU"/>
        </w:rPr>
        <w:t>(наименование объекта местоположение границ, которого описано (далее - объект)</w:t>
      </w:r>
    </w:p>
    <w:p w14:paraId="35D2BC62" w14:textId="77777777" w:rsidR="00DA0A1F" w:rsidRDefault="00DA0A1F" w:rsidP="00DA0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eastAsia="ru-RU"/>
        </w:rPr>
      </w:pPr>
    </w:p>
    <w:p w14:paraId="7091D79C" w14:textId="77777777" w:rsidR="006A5977" w:rsidRDefault="006A5977" w:rsidP="00DA0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DA0A1F">
        <w:rPr>
          <w:rFonts w:ascii="Times New Roman" w:hAnsi="Times New Roman"/>
          <w:iCs/>
          <w:sz w:val="24"/>
          <w:szCs w:val="24"/>
        </w:rPr>
        <w:t>Раздел 1</w:t>
      </w:r>
    </w:p>
    <w:p w14:paraId="26097DF9" w14:textId="77777777" w:rsidR="00DA0A1F" w:rsidRDefault="00DA0A1F" w:rsidP="00DA0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4"/>
        <w:gridCol w:w="4822"/>
        <w:gridCol w:w="4609"/>
      </w:tblGrid>
      <w:tr w:rsidR="006A5977" w:rsidRPr="007435D4" w14:paraId="0F91A490" w14:textId="77777777" w:rsidTr="004620D2">
        <w:trPr>
          <w:trHeight w:val="567"/>
        </w:trPr>
        <w:tc>
          <w:tcPr>
            <w:tcW w:w="10319" w:type="dxa"/>
            <w:gridSpan w:val="3"/>
            <w:vAlign w:val="center"/>
            <w:hideMark/>
          </w:tcPr>
          <w:p w14:paraId="55328E80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 об объекте</w:t>
            </w:r>
          </w:p>
        </w:tc>
      </w:tr>
      <w:tr w:rsidR="006A5977" w:rsidRPr="007435D4" w14:paraId="27CD6F1C" w14:textId="77777777" w:rsidTr="004620D2">
        <w:trPr>
          <w:trHeight w:val="227"/>
        </w:trPr>
        <w:tc>
          <w:tcPr>
            <w:tcW w:w="10319" w:type="dxa"/>
            <w:gridSpan w:val="3"/>
            <w:vAlign w:val="center"/>
            <w:hideMark/>
          </w:tcPr>
          <w:p w14:paraId="6162D68B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A5977" w:rsidRPr="007435D4" w14:paraId="009F7B91" w14:textId="77777777" w:rsidTr="004620D2">
        <w:trPr>
          <w:trHeight w:val="567"/>
        </w:trPr>
        <w:tc>
          <w:tcPr>
            <w:tcW w:w="773" w:type="dxa"/>
            <w:vAlign w:val="center"/>
            <w:hideMark/>
          </w:tcPr>
          <w:p w14:paraId="0F2C4C22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35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2" w:type="dxa"/>
            <w:vAlign w:val="center"/>
          </w:tcPr>
          <w:p w14:paraId="3171685A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35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4644" w:type="dxa"/>
            <w:vAlign w:val="center"/>
          </w:tcPr>
          <w:p w14:paraId="66BD20C8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35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6A5977" w:rsidRPr="007435D4" w14:paraId="64B0D22C" w14:textId="77777777" w:rsidTr="004620D2">
        <w:trPr>
          <w:trHeight w:val="227"/>
        </w:trPr>
        <w:tc>
          <w:tcPr>
            <w:tcW w:w="773" w:type="dxa"/>
            <w:vAlign w:val="center"/>
            <w:hideMark/>
          </w:tcPr>
          <w:p w14:paraId="0154142A" w14:textId="77777777" w:rsidR="006A5977" w:rsidRPr="007F2A46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7F2A4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2" w:type="dxa"/>
            <w:vAlign w:val="center"/>
          </w:tcPr>
          <w:p w14:paraId="1196425D" w14:textId="77777777" w:rsidR="006A5977" w:rsidRPr="007F2A46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7F2A4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44" w:type="dxa"/>
            <w:vAlign w:val="center"/>
          </w:tcPr>
          <w:p w14:paraId="4C7CA41D" w14:textId="77777777" w:rsidR="006A5977" w:rsidRPr="007F2A46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7F2A4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6A5977" w:rsidRPr="007435D4" w14:paraId="46146BA9" w14:textId="77777777" w:rsidTr="004620D2">
        <w:trPr>
          <w:trHeight w:val="567"/>
        </w:trPr>
        <w:tc>
          <w:tcPr>
            <w:tcW w:w="773" w:type="dxa"/>
            <w:vAlign w:val="center"/>
            <w:hideMark/>
          </w:tcPr>
          <w:p w14:paraId="6E7BDE37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vAlign w:val="center"/>
          </w:tcPr>
          <w:p w14:paraId="2108C3F7" w14:textId="77777777" w:rsidR="006A5977" w:rsidRPr="007435D4" w:rsidRDefault="006A5977" w:rsidP="00462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35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644" w:type="dxa"/>
            <w:vAlign w:val="center"/>
          </w:tcPr>
          <w:p w14:paraId="6852A86E" w14:textId="77777777" w:rsidR="006A5977" w:rsidRPr="000C315D" w:rsidRDefault="006A5977" w:rsidP="00462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15D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404148, Волгоградская область, Среднеахтубинский район, п. Калинина</w:t>
            </w:r>
          </w:p>
        </w:tc>
      </w:tr>
      <w:tr w:rsidR="006A5977" w:rsidRPr="007435D4" w14:paraId="2B0E0154" w14:textId="77777777" w:rsidTr="004620D2">
        <w:trPr>
          <w:trHeight w:val="567"/>
        </w:trPr>
        <w:tc>
          <w:tcPr>
            <w:tcW w:w="773" w:type="dxa"/>
            <w:vAlign w:val="center"/>
            <w:hideMark/>
          </w:tcPr>
          <w:p w14:paraId="18731B39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2" w:type="dxa"/>
            <w:vAlign w:val="center"/>
          </w:tcPr>
          <w:p w14:paraId="12E8119B" w14:textId="77777777" w:rsidR="006A5977" w:rsidRPr="007435D4" w:rsidRDefault="006A5977" w:rsidP="00462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35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Площадь объекта +/- величина погрешности определения площади (P +/- Дельта 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44" w:type="dxa"/>
            <w:vAlign w:val="center"/>
          </w:tcPr>
          <w:p w14:paraId="6BF82E1D" w14:textId="77777777" w:rsidR="006A5977" w:rsidRPr="000939BF" w:rsidRDefault="006A5977" w:rsidP="00462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422±7</w:t>
            </w:r>
          </w:p>
        </w:tc>
      </w:tr>
      <w:tr w:rsidR="006A5977" w:rsidRPr="007435D4" w14:paraId="3A65CAF3" w14:textId="77777777" w:rsidTr="004620D2">
        <w:trPr>
          <w:trHeight w:val="567"/>
        </w:trPr>
        <w:tc>
          <w:tcPr>
            <w:tcW w:w="773" w:type="dxa"/>
            <w:vAlign w:val="center"/>
            <w:hideMark/>
          </w:tcPr>
          <w:p w14:paraId="5355B17B" w14:textId="77777777" w:rsidR="006A5977" w:rsidRPr="007435D4" w:rsidRDefault="006A5977" w:rsidP="00462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2" w:type="dxa"/>
            <w:vAlign w:val="center"/>
          </w:tcPr>
          <w:p w14:paraId="19869DD8" w14:textId="77777777" w:rsidR="006A5977" w:rsidRPr="007435D4" w:rsidRDefault="006A5977" w:rsidP="00462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35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Иные характеристики объекта</w:t>
            </w:r>
          </w:p>
        </w:tc>
        <w:tc>
          <w:tcPr>
            <w:tcW w:w="4644" w:type="dxa"/>
            <w:vAlign w:val="center"/>
          </w:tcPr>
          <w:p w14:paraId="5C6218FF" w14:textId="77777777" w:rsidR="006A5977" w:rsidRPr="000939BF" w:rsidRDefault="006A5977" w:rsidP="004620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C315D">
              <w:rPr>
                <w:rFonts w:ascii="Times New Roman" w:hAnsi="Times New Roman"/>
                <w:bCs/>
                <w:sz w:val="24"/>
                <w:szCs w:val="24"/>
              </w:rPr>
              <w:t xml:space="preserve">Публичный сервитут в отношении земель и (или) земельного(ых) участка(ов) с кадастровыми номерами: 34:28:160003:651,  34:28:160003:1134,  34:28:160003:564, 34:28:160003:45 в целях эксплуатации существующего линейного объекта -  Газопровод низкого давления, с кадастровым номером 34:28:160003:1160, расположенного по адресу: Волгоградская область, Среднеахтубинский р-н, п. Калинина, ул. Парниковая, газопровод низкого давления к домам 15,17,17а. Испрашиваемый срок публичного сервитута 49 лет. Обладатель публичного сервитута - ГОСУДАРСТВЕННОЕ БЮДЖЕТНОЕ УЧРЕЖДЕНИЕ ВОЛГОГРАДСКОЙ ОБЛАСТИ "ВОЛГОГРАДСКИЙ ЦЕНТР ЭНЕРГОЭФФЕКТИВНОСТИ", ИНН-3444137429, ОГРН-1063444061230. Адрес электронной почты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infovce</w:t>
            </w:r>
            <w:r w:rsidRPr="000C315D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volganet</w:t>
            </w:r>
            <w:r w:rsidRPr="000C31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0C315D">
              <w:rPr>
                <w:rFonts w:ascii="Times New Roman" w:hAnsi="Times New Roman"/>
                <w:bCs/>
                <w:sz w:val="24"/>
                <w:szCs w:val="24"/>
              </w:rPr>
              <w:t xml:space="preserve">. Почтовый адрес - 400066, Волгоградская область, г. Волгоград, ул.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Голубинская, д.1.</w:t>
            </w:r>
          </w:p>
        </w:tc>
      </w:tr>
    </w:tbl>
    <w:p w14:paraId="6E279DB9" w14:textId="77777777" w:rsidR="006A5977" w:rsidRDefault="006A5977" w:rsidP="006A5977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14:paraId="00DAAD0F" w14:textId="77777777" w:rsidR="00F149A2" w:rsidRDefault="00F149A2">
      <w:pPr>
        <w:sectPr w:rsidR="00F149A2" w:rsidSect="008758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6"/>
        <w:gridCol w:w="1520"/>
        <w:gridCol w:w="1514"/>
        <w:gridCol w:w="1902"/>
        <w:gridCol w:w="1436"/>
        <w:gridCol w:w="2411"/>
      </w:tblGrid>
      <w:tr w:rsidR="00AD5685" w:rsidRPr="00BB68E7" w14:paraId="58179338" w14:textId="77777777" w:rsidTr="00106C05">
        <w:trPr>
          <w:trHeight w:val="397"/>
        </w:trPr>
        <w:tc>
          <w:tcPr>
            <w:tcW w:w="1031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02DCCD3" w14:textId="77777777" w:rsidR="00AD5685" w:rsidRPr="00106C05" w:rsidRDefault="00672B16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br w:type="page"/>
            </w:r>
            <w:r w:rsidR="00106C05" w:rsidRPr="00106C05">
              <w:rPr>
                <w:rFonts w:ascii="Times New Roman" w:hAnsi="Times New Roman"/>
                <w:bCs/>
              </w:rPr>
              <w:t>Раздел 2</w:t>
            </w:r>
          </w:p>
        </w:tc>
      </w:tr>
      <w:tr w:rsidR="00106C05" w:rsidRPr="00BB68E7" w14:paraId="5805EDE0" w14:textId="77777777" w:rsidTr="00635297">
        <w:trPr>
          <w:trHeight w:val="397"/>
        </w:trPr>
        <w:tc>
          <w:tcPr>
            <w:tcW w:w="10319" w:type="dxa"/>
            <w:gridSpan w:val="6"/>
            <w:vAlign w:val="center"/>
          </w:tcPr>
          <w:p w14:paraId="1B77A51C" w14:textId="77777777" w:rsidR="00106C05" w:rsidRPr="00F6681E" w:rsidRDefault="00106C0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681E">
              <w:rPr>
                <w:rFonts w:ascii="Times New Roman" w:hAnsi="Times New Roman"/>
                <w:b/>
                <w:bCs/>
              </w:rPr>
              <w:t>Сведения о местоположении границ объекта</w:t>
            </w:r>
          </w:p>
        </w:tc>
      </w:tr>
      <w:tr w:rsidR="00AD5685" w:rsidRPr="00BB68E7" w14:paraId="2F00DD51" w14:textId="77777777" w:rsidTr="00635297">
        <w:trPr>
          <w:trHeight w:val="397"/>
        </w:trPr>
        <w:tc>
          <w:tcPr>
            <w:tcW w:w="10319" w:type="dxa"/>
            <w:gridSpan w:val="6"/>
            <w:vAlign w:val="center"/>
          </w:tcPr>
          <w:p w14:paraId="768387E2" w14:textId="77777777" w:rsidR="00AD5685" w:rsidRPr="00504488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504488">
              <w:rPr>
                <w:rFonts w:ascii="Times New Roman" w:hAnsi="Times New Roman"/>
              </w:rPr>
              <w:t>1. Система координат</w:t>
            </w:r>
            <w:r w:rsidRPr="00504488">
              <w:rPr>
                <w:rFonts w:ascii="Times New Roman" w:hAnsi="Times New Roman"/>
                <w:lang w:val="en-US"/>
              </w:rPr>
              <w:t xml:space="preserve"> </w:t>
            </w:r>
            <w:r w:rsidRPr="00504488">
              <w:rPr>
                <w:rFonts w:ascii="Times New Roman" w:hAnsi="Times New Roman"/>
                <w:u w:val="single"/>
                <w:lang w:val="en-US"/>
              </w:rPr>
              <w:t>МСК-34, зона 2</w:t>
            </w:r>
          </w:p>
        </w:tc>
      </w:tr>
      <w:tr w:rsidR="00AD5685" w:rsidRPr="00BB68E7" w14:paraId="14FD027C" w14:textId="77777777" w:rsidTr="00635297">
        <w:trPr>
          <w:trHeight w:val="397"/>
        </w:trPr>
        <w:tc>
          <w:tcPr>
            <w:tcW w:w="10319" w:type="dxa"/>
            <w:gridSpan w:val="6"/>
            <w:vAlign w:val="center"/>
          </w:tcPr>
          <w:p w14:paraId="4F373BC6" w14:textId="77777777" w:rsidR="00AD5685" w:rsidRPr="00504488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504488">
              <w:rPr>
                <w:rFonts w:ascii="Times New Roman" w:hAnsi="Times New Roman"/>
              </w:rPr>
              <w:t>2. Сведения о характерных точках границ объекта</w:t>
            </w:r>
          </w:p>
        </w:tc>
      </w:tr>
      <w:tr w:rsidR="00AD5685" w:rsidRPr="00BB68E7" w14:paraId="61955BBF" w14:textId="77777777" w:rsidTr="00635297">
        <w:trPr>
          <w:trHeight w:val="397"/>
        </w:trPr>
        <w:tc>
          <w:tcPr>
            <w:tcW w:w="1536" w:type="dxa"/>
            <w:vMerge w:val="restart"/>
            <w:vAlign w:val="center"/>
          </w:tcPr>
          <w:p w14:paraId="49550392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034" w:type="dxa"/>
            <w:gridSpan w:val="2"/>
            <w:vAlign w:val="center"/>
          </w:tcPr>
          <w:p w14:paraId="5D76DE8A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1902" w:type="dxa"/>
            <w:vMerge w:val="restart"/>
            <w:vAlign w:val="center"/>
          </w:tcPr>
          <w:p w14:paraId="3444408E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36" w:type="dxa"/>
            <w:vMerge w:val="restart"/>
            <w:vAlign w:val="center"/>
          </w:tcPr>
          <w:p w14:paraId="396D5B0F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488">
              <w:rPr>
                <w:rFonts w:ascii="Times New Roman" w:hAnsi="Times New Roman"/>
                <w:sz w:val="20"/>
                <w:szCs w:val="20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2411" w:type="dxa"/>
            <w:vMerge w:val="restart"/>
            <w:vAlign w:val="center"/>
          </w:tcPr>
          <w:p w14:paraId="334B0F43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488">
              <w:rPr>
                <w:rFonts w:ascii="Times New Roman" w:hAnsi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AD5685" w:rsidRPr="00BB68E7" w14:paraId="4C200AB1" w14:textId="77777777" w:rsidTr="00635297">
        <w:trPr>
          <w:trHeight w:val="397"/>
        </w:trPr>
        <w:tc>
          <w:tcPr>
            <w:tcW w:w="1536" w:type="dxa"/>
            <w:vMerge/>
            <w:vAlign w:val="center"/>
          </w:tcPr>
          <w:p w14:paraId="39EDA97F" w14:textId="77777777" w:rsidR="00AD5685" w:rsidRPr="00504488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20" w:type="dxa"/>
            <w:vAlign w:val="center"/>
          </w:tcPr>
          <w:p w14:paraId="6D8C3152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14" w:type="dxa"/>
            <w:vAlign w:val="center"/>
          </w:tcPr>
          <w:p w14:paraId="364CFBDE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1FD3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902" w:type="dxa"/>
            <w:vMerge/>
            <w:vAlign w:val="center"/>
          </w:tcPr>
          <w:p w14:paraId="42674ED6" w14:textId="77777777" w:rsidR="00AD5685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vAlign w:val="center"/>
          </w:tcPr>
          <w:p w14:paraId="104843C2" w14:textId="77777777" w:rsidR="00AD5685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  <w:vAlign w:val="center"/>
          </w:tcPr>
          <w:p w14:paraId="3F5C1F0D" w14:textId="77777777" w:rsidR="00AD5685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D5685" w:rsidRPr="003A1FD3" w14:paraId="4663FC37" w14:textId="77777777" w:rsidTr="00635297">
        <w:trPr>
          <w:trHeight w:hRule="exact" w:val="227"/>
        </w:trPr>
        <w:tc>
          <w:tcPr>
            <w:tcW w:w="1536" w:type="dxa"/>
            <w:vAlign w:val="center"/>
          </w:tcPr>
          <w:p w14:paraId="04470165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14:paraId="330D320B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14" w:type="dxa"/>
            <w:vAlign w:val="center"/>
          </w:tcPr>
          <w:p w14:paraId="1C45AC3C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02" w:type="dxa"/>
            <w:vAlign w:val="center"/>
          </w:tcPr>
          <w:p w14:paraId="37ED4447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36" w:type="dxa"/>
            <w:vAlign w:val="center"/>
          </w:tcPr>
          <w:p w14:paraId="24612067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11" w:type="dxa"/>
            <w:vAlign w:val="center"/>
          </w:tcPr>
          <w:p w14:paraId="3D24C345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D5685" w:rsidRPr="003A1FD3" w14:paraId="5D0DCB2C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04CFB522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н1</w:t>
            </w:r>
          </w:p>
        </w:tc>
        <w:tc>
          <w:tcPr>
            <w:tcW w:w="1520" w:type="dxa"/>
            <w:vAlign w:val="center"/>
          </w:tcPr>
          <w:p w14:paraId="2F648317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478905.31</w:t>
            </w:r>
          </w:p>
        </w:tc>
        <w:tc>
          <w:tcPr>
            <w:tcW w:w="1514" w:type="dxa"/>
            <w:vAlign w:val="center"/>
          </w:tcPr>
          <w:p w14:paraId="3E05C380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2217513.22</w:t>
            </w:r>
          </w:p>
        </w:tc>
        <w:tc>
          <w:tcPr>
            <w:tcW w:w="1902" w:type="dxa"/>
            <w:vAlign w:val="center"/>
          </w:tcPr>
          <w:p w14:paraId="7E29DD8A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2724E162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4CE735F5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3A1FD3" w14:paraId="2B60EDF8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753848A6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н2</w:t>
            </w:r>
          </w:p>
        </w:tc>
        <w:tc>
          <w:tcPr>
            <w:tcW w:w="1520" w:type="dxa"/>
            <w:vAlign w:val="center"/>
          </w:tcPr>
          <w:p w14:paraId="0B47F734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478977.01</w:t>
            </w:r>
          </w:p>
        </w:tc>
        <w:tc>
          <w:tcPr>
            <w:tcW w:w="1514" w:type="dxa"/>
            <w:vAlign w:val="center"/>
          </w:tcPr>
          <w:p w14:paraId="62E332C5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2217575.15</w:t>
            </w:r>
          </w:p>
        </w:tc>
        <w:tc>
          <w:tcPr>
            <w:tcW w:w="1902" w:type="dxa"/>
            <w:vAlign w:val="center"/>
          </w:tcPr>
          <w:p w14:paraId="411FA834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7684974C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57AD3897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3A1FD3" w14:paraId="5F304417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40961943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н3</w:t>
            </w:r>
          </w:p>
        </w:tc>
        <w:tc>
          <w:tcPr>
            <w:tcW w:w="1520" w:type="dxa"/>
            <w:vAlign w:val="center"/>
          </w:tcPr>
          <w:p w14:paraId="5953F4D5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478980.65</w:t>
            </w:r>
          </w:p>
        </w:tc>
        <w:tc>
          <w:tcPr>
            <w:tcW w:w="1514" w:type="dxa"/>
            <w:vAlign w:val="center"/>
          </w:tcPr>
          <w:p w14:paraId="04E472E3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2217570.05</w:t>
            </w:r>
          </w:p>
        </w:tc>
        <w:tc>
          <w:tcPr>
            <w:tcW w:w="1902" w:type="dxa"/>
            <w:vAlign w:val="center"/>
          </w:tcPr>
          <w:p w14:paraId="4B182A55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791CDDBC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637373D9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3A1FD3" w14:paraId="77F837C6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59B114A6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н4</w:t>
            </w:r>
          </w:p>
        </w:tc>
        <w:tc>
          <w:tcPr>
            <w:tcW w:w="1520" w:type="dxa"/>
            <w:vAlign w:val="center"/>
          </w:tcPr>
          <w:p w14:paraId="79720C87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478983.94</w:t>
            </w:r>
          </w:p>
        </w:tc>
        <w:tc>
          <w:tcPr>
            <w:tcW w:w="1514" w:type="dxa"/>
            <w:vAlign w:val="center"/>
          </w:tcPr>
          <w:p w14:paraId="27578A49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2217572.35</w:t>
            </w:r>
          </w:p>
        </w:tc>
        <w:tc>
          <w:tcPr>
            <w:tcW w:w="1902" w:type="dxa"/>
            <w:vAlign w:val="center"/>
          </w:tcPr>
          <w:p w14:paraId="6460D414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71B500FE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47F40888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3A1FD3" w14:paraId="51729781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08809621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н5</w:t>
            </w:r>
          </w:p>
        </w:tc>
        <w:tc>
          <w:tcPr>
            <w:tcW w:w="1520" w:type="dxa"/>
            <w:vAlign w:val="center"/>
          </w:tcPr>
          <w:p w14:paraId="480C1261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478977.71</w:t>
            </w:r>
          </w:p>
        </w:tc>
        <w:tc>
          <w:tcPr>
            <w:tcW w:w="1514" w:type="dxa"/>
            <w:vAlign w:val="center"/>
          </w:tcPr>
          <w:p w14:paraId="1229FB64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2217581.04</w:t>
            </w:r>
          </w:p>
        </w:tc>
        <w:tc>
          <w:tcPr>
            <w:tcW w:w="1902" w:type="dxa"/>
            <w:vAlign w:val="center"/>
          </w:tcPr>
          <w:p w14:paraId="6F9DF13C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193C76B2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3FA253B8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3A1FD3" w14:paraId="39D50F0B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342B0BA7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н6</w:t>
            </w:r>
          </w:p>
        </w:tc>
        <w:tc>
          <w:tcPr>
            <w:tcW w:w="1520" w:type="dxa"/>
            <w:vAlign w:val="center"/>
          </w:tcPr>
          <w:p w14:paraId="726ACCB2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478902.69</w:t>
            </w:r>
          </w:p>
        </w:tc>
        <w:tc>
          <w:tcPr>
            <w:tcW w:w="1514" w:type="dxa"/>
            <w:vAlign w:val="center"/>
          </w:tcPr>
          <w:p w14:paraId="063BD05D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2217516.24</w:t>
            </w:r>
          </w:p>
        </w:tc>
        <w:tc>
          <w:tcPr>
            <w:tcW w:w="1902" w:type="dxa"/>
            <w:vAlign w:val="center"/>
          </w:tcPr>
          <w:p w14:paraId="3FB53177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2537661E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5955561A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3A1FD3" w14:paraId="28E1E260" w14:textId="77777777" w:rsidTr="00635297">
        <w:trPr>
          <w:trHeight w:hRule="exact" w:val="284"/>
        </w:trPr>
        <w:tc>
          <w:tcPr>
            <w:tcW w:w="1536" w:type="dxa"/>
            <w:vAlign w:val="center"/>
          </w:tcPr>
          <w:p w14:paraId="3DAEEC8B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н1</w:t>
            </w:r>
          </w:p>
        </w:tc>
        <w:tc>
          <w:tcPr>
            <w:tcW w:w="1520" w:type="dxa"/>
            <w:vAlign w:val="center"/>
          </w:tcPr>
          <w:p w14:paraId="7AB55846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478905.31</w:t>
            </w:r>
          </w:p>
        </w:tc>
        <w:tc>
          <w:tcPr>
            <w:tcW w:w="1514" w:type="dxa"/>
            <w:vAlign w:val="center"/>
          </w:tcPr>
          <w:p w14:paraId="1A087616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2217513.22</w:t>
            </w:r>
          </w:p>
        </w:tc>
        <w:tc>
          <w:tcPr>
            <w:tcW w:w="1902" w:type="dxa"/>
            <w:vAlign w:val="center"/>
          </w:tcPr>
          <w:p w14:paraId="51A6D8D2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Спутниковый (GPS-технология)</w:t>
            </w:r>
          </w:p>
        </w:tc>
        <w:tc>
          <w:tcPr>
            <w:tcW w:w="1436" w:type="dxa"/>
            <w:vAlign w:val="center"/>
          </w:tcPr>
          <w:p w14:paraId="08D8DE4A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</w:t>
            </w:r>
          </w:p>
        </w:tc>
        <w:tc>
          <w:tcPr>
            <w:tcW w:w="2411" w:type="dxa"/>
            <w:vAlign w:val="center"/>
          </w:tcPr>
          <w:p w14:paraId="02D462E0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AD5685" w:rsidRPr="00BB68E7" w14:paraId="7646FFE6" w14:textId="77777777" w:rsidTr="00635297">
        <w:trPr>
          <w:trHeight w:val="397"/>
        </w:trPr>
        <w:tc>
          <w:tcPr>
            <w:tcW w:w="10319" w:type="dxa"/>
            <w:gridSpan w:val="6"/>
            <w:vAlign w:val="center"/>
          </w:tcPr>
          <w:p w14:paraId="7CB63CCA" w14:textId="77777777" w:rsidR="00AD5685" w:rsidRPr="00504488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504488">
              <w:rPr>
                <w:rFonts w:ascii="Times New Roman" w:hAnsi="Times New Roman"/>
              </w:rPr>
              <w:t xml:space="preserve">3. Сведения о характерных точках части (частей) границы объекта </w:t>
            </w:r>
          </w:p>
        </w:tc>
      </w:tr>
      <w:tr w:rsidR="00AD5685" w:rsidRPr="003A1FD3" w14:paraId="79E195B7" w14:textId="77777777" w:rsidTr="00635297">
        <w:trPr>
          <w:trHeight w:val="397"/>
        </w:trPr>
        <w:tc>
          <w:tcPr>
            <w:tcW w:w="1536" w:type="dxa"/>
            <w:vMerge w:val="restart"/>
            <w:vAlign w:val="center"/>
          </w:tcPr>
          <w:p w14:paraId="1CD417C3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034" w:type="dxa"/>
            <w:gridSpan w:val="2"/>
            <w:vAlign w:val="center"/>
          </w:tcPr>
          <w:p w14:paraId="0FA05B66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1902" w:type="dxa"/>
            <w:vMerge w:val="restart"/>
            <w:vAlign w:val="center"/>
          </w:tcPr>
          <w:p w14:paraId="15DF1D71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36" w:type="dxa"/>
            <w:vMerge w:val="restart"/>
            <w:vAlign w:val="center"/>
          </w:tcPr>
          <w:p w14:paraId="2B79332C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488">
              <w:rPr>
                <w:rFonts w:ascii="Times New Roman" w:hAnsi="Times New Roman"/>
                <w:sz w:val="20"/>
                <w:szCs w:val="20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2411" w:type="dxa"/>
            <w:vMerge w:val="restart"/>
            <w:vAlign w:val="center"/>
          </w:tcPr>
          <w:p w14:paraId="63ACDE86" w14:textId="77777777" w:rsidR="00AD5685" w:rsidRPr="003A1FD3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488">
              <w:rPr>
                <w:rFonts w:ascii="Times New Roman" w:hAnsi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AD5685" w14:paraId="478DBBE6" w14:textId="77777777" w:rsidTr="00635297">
        <w:trPr>
          <w:trHeight w:val="397"/>
        </w:trPr>
        <w:tc>
          <w:tcPr>
            <w:tcW w:w="1536" w:type="dxa"/>
            <w:vMerge/>
            <w:vAlign w:val="center"/>
          </w:tcPr>
          <w:p w14:paraId="5E3981EB" w14:textId="77777777" w:rsidR="00AD5685" w:rsidRPr="00504488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20" w:type="dxa"/>
            <w:vAlign w:val="center"/>
          </w:tcPr>
          <w:p w14:paraId="5F39F8B3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14" w:type="dxa"/>
            <w:vAlign w:val="center"/>
          </w:tcPr>
          <w:p w14:paraId="4E06CD2F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1FD3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902" w:type="dxa"/>
            <w:vMerge/>
            <w:vAlign w:val="center"/>
          </w:tcPr>
          <w:p w14:paraId="75FA5BF6" w14:textId="77777777" w:rsidR="00AD5685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vAlign w:val="center"/>
          </w:tcPr>
          <w:p w14:paraId="20A6EF0B" w14:textId="77777777" w:rsidR="00AD5685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  <w:vAlign w:val="center"/>
          </w:tcPr>
          <w:p w14:paraId="3F2D4A72" w14:textId="77777777" w:rsidR="00AD5685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D5685" w:rsidRPr="003A1FD3" w14:paraId="7531E3A7" w14:textId="77777777" w:rsidTr="00635297">
        <w:trPr>
          <w:trHeight w:hRule="exact" w:val="227"/>
        </w:trPr>
        <w:tc>
          <w:tcPr>
            <w:tcW w:w="1536" w:type="dxa"/>
            <w:vAlign w:val="center"/>
          </w:tcPr>
          <w:p w14:paraId="236E4125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20" w:type="dxa"/>
            <w:vAlign w:val="center"/>
          </w:tcPr>
          <w:p w14:paraId="57C5F312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14" w:type="dxa"/>
            <w:vAlign w:val="center"/>
          </w:tcPr>
          <w:p w14:paraId="600AD014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02" w:type="dxa"/>
            <w:vAlign w:val="center"/>
          </w:tcPr>
          <w:p w14:paraId="19DD879A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F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36" w:type="dxa"/>
            <w:vAlign w:val="center"/>
          </w:tcPr>
          <w:p w14:paraId="62A7EDD8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11" w:type="dxa"/>
            <w:vAlign w:val="center"/>
          </w:tcPr>
          <w:p w14:paraId="5F5C5B92" w14:textId="77777777" w:rsidR="00AD5685" w:rsidRPr="003A1FD3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D5685" w:rsidRPr="00BB68E7" w14:paraId="4E747612" w14:textId="77777777" w:rsidTr="00635297">
        <w:trPr>
          <w:trHeight w:val="284"/>
        </w:trPr>
        <w:tc>
          <w:tcPr>
            <w:tcW w:w="10319" w:type="dxa"/>
            <w:gridSpan w:val="6"/>
            <w:vAlign w:val="center"/>
          </w:tcPr>
          <w:p w14:paraId="15F761ED" w14:textId="77777777" w:rsidR="00AD5685" w:rsidRPr="00504488" w:rsidRDefault="00AD5685" w:rsidP="006352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4488">
              <w:rPr>
                <w:rFonts w:ascii="Times New Roman" w:hAnsi="Times New Roman"/>
                <w:sz w:val="18"/>
                <w:szCs w:val="18"/>
              </w:rPr>
              <w:t>Часть № —</w:t>
            </w:r>
          </w:p>
        </w:tc>
      </w:tr>
      <w:tr w:rsidR="00AD5685" w:rsidRPr="003A1FD3" w14:paraId="6B309CED" w14:textId="77777777" w:rsidTr="00635297">
        <w:trPr>
          <w:trHeight w:hRule="exact" w:val="227"/>
        </w:trPr>
        <w:tc>
          <w:tcPr>
            <w:tcW w:w="1536" w:type="dxa"/>
            <w:vAlign w:val="center"/>
          </w:tcPr>
          <w:p w14:paraId="64E27A7C" w14:textId="77777777" w:rsidR="00AD5685" w:rsidRPr="00B91440" w:rsidRDefault="00AD5685" w:rsidP="00912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520" w:type="dxa"/>
            <w:vAlign w:val="center"/>
          </w:tcPr>
          <w:p w14:paraId="5F81E11A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514" w:type="dxa"/>
            <w:vAlign w:val="center"/>
          </w:tcPr>
          <w:p w14:paraId="14A59E88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440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902" w:type="dxa"/>
            <w:vAlign w:val="center"/>
          </w:tcPr>
          <w:p w14:paraId="30BF7317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1436" w:type="dxa"/>
            <w:vAlign w:val="center"/>
          </w:tcPr>
          <w:p w14:paraId="3BAF0F39" w14:textId="77777777" w:rsidR="00AD5685" w:rsidRPr="00504488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2411" w:type="dxa"/>
            <w:vAlign w:val="center"/>
          </w:tcPr>
          <w:p w14:paraId="45E7DDB1" w14:textId="77777777" w:rsidR="00AD5685" w:rsidRPr="00B91440" w:rsidRDefault="00AD5685" w:rsidP="006352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440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</w:tbl>
    <w:p w14:paraId="430110D5" w14:textId="77777777" w:rsidR="00AD5685" w:rsidRDefault="00AD5685" w:rsidP="00AD568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AEF820A" w14:textId="77777777" w:rsidR="00F149A2" w:rsidRPr="00AD5685" w:rsidRDefault="00F149A2" w:rsidP="00AD5685">
      <w:pPr>
        <w:rPr>
          <w:szCs w:val="16"/>
        </w:rPr>
        <w:sectPr w:rsidR="00F149A2" w:rsidRPr="00AD5685" w:rsidSect="00CD11C6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169"/>
        <w:gridCol w:w="1170"/>
        <w:gridCol w:w="1169"/>
        <w:gridCol w:w="1170"/>
        <w:gridCol w:w="1292"/>
        <w:gridCol w:w="1292"/>
        <w:gridCol w:w="1724"/>
      </w:tblGrid>
      <w:tr w:rsidR="009B4365" w:rsidRPr="00BB68E7" w14:paraId="037929D6" w14:textId="77777777" w:rsidTr="00730A11">
        <w:trPr>
          <w:trHeight w:val="397"/>
        </w:trPr>
        <w:tc>
          <w:tcPr>
            <w:tcW w:w="1031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15C781F" w14:textId="77777777" w:rsidR="009B4365" w:rsidRPr="00730A11" w:rsidRDefault="00672B16" w:rsidP="009B43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br w:type="page"/>
            </w:r>
            <w:r w:rsidR="00730A11" w:rsidRPr="00730A11">
              <w:rPr>
                <w:rFonts w:ascii="Times New Roman" w:hAnsi="Times New Roman"/>
                <w:bCs/>
              </w:rPr>
              <w:t>Раздел 3</w:t>
            </w:r>
          </w:p>
        </w:tc>
      </w:tr>
      <w:tr w:rsidR="00730A11" w:rsidRPr="00BB68E7" w14:paraId="65222AD3" w14:textId="77777777" w:rsidTr="008F7AB1">
        <w:trPr>
          <w:trHeight w:val="397"/>
        </w:trPr>
        <w:tc>
          <w:tcPr>
            <w:tcW w:w="10319" w:type="dxa"/>
            <w:gridSpan w:val="8"/>
            <w:vAlign w:val="center"/>
          </w:tcPr>
          <w:p w14:paraId="5A46B1DC" w14:textId="77777777" w:rsidR="00730A11" w:rsidRPr="009B4365" w:rsidRDefault="00730A11" w:rsidP="009B43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4365">
              <w:rPr>
                <w:rFonts w:ascii="Times New Roman" w:hAnsi="Times New Roman"/>
                <w:b/>
              </w:rPr>
              <w:t>Сведения о местоположении измененных (уточненных) границ объекта</w:t>
            </w:r>
          </w:p>
        </w:tc>
      </w:tr>
      <w:tr w:rsidR="009B4365" w:rsidRPr="00BB68E7" w14:paraId="0B1A4361" w14:textId="77777777" w:rsidTr="008F7AB1">
        <w:trPr>
          <w:trHeight w:val="397"/>
        </w:trPr>
        <w:tc>
          <w:tcPr>
            <w:tcW w:w="10319" w:type="dxa"/>
            <w:gridSpan w:val="8"/>
            <w:vAlign w:val="center"/>
          </w:tcPr>
          <w:p w14:paraId="6AD1BBB0" w14:textId="77777777" w:rsidR="009B4365" w:rsidRPr="009B4365" w:rsidRDefault="009B4365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9B4365">
              <w:rPr>
                <w:rFonts w:ascii="Times New Roman" w:hAnsi="Times New Roman"/>
              </w:rPr>
              <w:t>1. Система координат МСК-34, зона 2</w:t>
            </w:r>
          </w:p>
        </w:tc>
      </w:tr>
      <w:tr w:rsidR="009B4365" w:rsidRPr="00BB68E7" w14:paraId="189D130D" w14:textId="77777777" w:rsidTr="008F7AB1">
        <w:trPr>
          <w:trHeight w:val="397"/>
        </w:trPr>
        <w:tc>
          <w:tcPr>
            <w:tcW w:w="10319" w:type="dxa"/>
            <w:gridSpan w:val="8"/>
            <w:vAlign w:val="center"/>
          </w:tcPr>
          <w:p w14:paraId="09979E35" w14:textId="77777777" w:rsidR="009B4365" w:rsidRPr="009B4365" w:rsidRDefault="009B4365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9B4365">
              <w:rPr>
                <w:rFonts w:ascii="Times New Roman" w:hAnsi="Times New Roman"/>
              </w:rPr>
              <w:t>2. Сведения о характерных точках границ объекта</w:t>
            </w:r>
          </w:p>
        </w:tc>
      </w:tr>
      <w:tr w:rsidR="00266183" w:rsidRPr="00BB68E7" w14:paraId="22C242C2" w14:textId="77777777" w:rsidTr="00AD5D3B">
        <w:trPr>
          <w:trHeight w:val="284"/>
        </w:trPr>
        <w:tc>
          <w:tcPr>
            <w:tcW w:w="1333" w:type="dxa"/>
            <w:vMerge w:val="restart"/>
          </w:tcPr>
          <w:p w14:paraId="5CF08B40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39F">
              <w:rPr>
                <w:rFonts w:ascii="Times New Roman" w:hAnsi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339" w:type="dxa"/>
            <w:gridSpan w:val="2"/>
            <w:vAlign w:val="center"/>
          </w:tcPr>
          <w:p w14:paraId="131AF291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39F">
              <w:rPr>
                <w:rFonts w:ascii="Times New Roman" w:hAnsi="Times New Roman"/>
                <w:sz w:val="20"/>
                <w:szCs w:val="20"/>
              </w:rPr>
              <w:t>Существующие</w:t>
            </w:r>
          </w:p>
          <w:p w14:paraId="0BD84FC3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39F"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2339" w:type="dxa"/>
            <w:gridSpan w:val="2"/>
            <w:vAlign w:val="center"/>
          </w:tcPr>
          <w:p w14:paraId="0478B054" w14:textId="77777777" w:rsidR="00266183" w:rsidRPr="00947689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639F">
              <w:rPr>
                <w:rFonts w:ascii="Times New Roman" w:hAnsi="Times New Roman"/>
                <w:sz w:val="20"/>
                <w:szCs w:val="20"/>
              </w:rPr>
              <w:t>Измененные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47689">
              <w:rPr>
                <w:rFonts w:ascii="Times New Roman" w:hAnsi="Times New Roman"/>
                <w:sz w:val="20"/>
                <w:szCs w:val="20"/>
                <w:lang w:val="en-US"/>
              </w:rPr>
              <w:t>(уточненные)</w:t>
            </w:r>
          </w:p>
          <w:p w14:paraId="25113ABE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639F"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1292" w:type="dxa"/>
            <w:vMerge w:val="restart"/>
            <w:vAlign w:val="center"/>
          </w:tcPr>
          <w:p w14:paraId="210755A7" w14:textId="77777777" w:rsidR="00266183" w:rsidRPr="003A1FD3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FD3">
              <w:rPr>
                <w:rFonts w:ascii="Times New Roman" w:hAnsi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292" w:type="dxa"/>
            <w:vMerge w:val="restart"/>
            <w:vAlign w:val="center"/>
          </w:tcPr>
          <w:p w14:paraId="316DBE36" w14:textId="77777777" w:rsidR="00266183" w:rsidRPr="003A1FD3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488">
              <w:rPr>
                <w:rFonts w:ascii="Times New Roman" w:hAnsi="Times New Roman"/>
                <w:sz w:val="20"/>
                <w:szCs w:val="20"/>
              </w:rPr>
              <w:t>Средняя квадрати</w:t>
            </w:r>
            <w:r w:rsidRPr="00266183">
              <w:rPr>
                <w:rFonts w:ascii="Times New Roman" w:hAnsi="Times New Roman"/>
                <w:sz w:val="20"/>
                <w:szCs w:val="20"/>
              </w:rPr>
              <w:t>-</w:t>
            </w:r>
            <w:r w:rsidRPr="00504488">
              <w:rPr>
                <w:rFonts w:ascii="Times New Roman" w:hAnsi="Times New Roman"/>
                <w:sz w:val="20"/>
                <w:szCs w:val="20"/>
              </w:rPr>
              <w:t>ческая погрешность положения характерной точки (Mt), м</w:t>
            </w:r>
          </w:p>
        </w:tc>
        <w:tc>
          <w:tcPr>
            <w:tcW w:w="1724" w:type="dxa"/>
            <w:vMerge w:val="restart"/>
            <w:vAlign w:val="center"/>
          </w:tcPr>
          <w:p w14:paraId="5A26EF96" w14:textId="77777777" w:rsidR="00266183" w:rsidRPr="003A1FD3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488">
              <w:rPr>
                <w:rFonts w:ascii="Times New Roman" w:hAnsi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266183" w:rsidRPr="00BB68E7" w14:paraId="3E34A0F1" w14:textId="77777777" w:rsidTr="00AD5D3B">
        <w:trPr>
          <w:trHeight w:val="284"/>
        </w:trPr>
        <w:tc>
          <w:tcPr>
            <w:tcW w:w="1333" w:type="dxa"/>
            <w:vMerge/>
            <w:vAlign w:val="center"/>
          </w:tcPr>
          <w:p w14:paraId="1187CA38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1659399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639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70" w:type="dxa"/>
            <w:vAlign w:val="center"/>
          </w:tcPr>
          <w:p w14:paraId="50DC1279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639F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169" w:type="dxa"/>
            <w:vAlign w:val="center"/>
          </w:tcPr>
          <w:p w14:paraId="25BD8726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639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70" w:type="dxa"/>
            <w:vAlign w:val="center"/>
          </w:tcPr>
          <w:p w14:paraId="72F67273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639F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292" w:type="dxa"/>
            <w:vMerge/>
            <w:vAlign w:val="center"/>
          </w:tcPr>
          <w:p w14:paraId="7391A813" w14:textId="77777777" w:rsid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  <w:vAlign w:val="center"/>
          </w:tcPr>
          <w:p w14:paraId="35E9DC4F" w14:textId="77777777" w:rsid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vAlign w:val="center"/>
          </w:tcPr>
          <w:p w14:paraId="67B5A2D5" w14:textId="77777777" w:rsid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6183" w:rsidRPr="00781E47" w14:paraId="41CD0228" w14:textId="77777777" w:rsidTr="003029FD">
        <w:trPr>
          <w:trHeight w:hRule="exact" w:val="227"/>
        </w:trPr>
        <w:tc>
          <w:tcPr>
            <w:tcW w:w="1333" w:type="dxa"/>
            <w:vAlign w:val="center"/>
          </w:tcPr>
          <w:p w14:paraId="040F160C" w14:textId="77777777" w:rsidR="00266183" w:rsidRPr="002E639F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3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51CD6B54" w14:textId="77777777" w:rsidR="00266183" w:rsidRPr="008F7AB1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70" w:type="dxa"/>
            <w:vAlign w:val="center"/>
          </w:tcPr>
          <w:p w14:paraId="509B4C5B" w14:textId="77777777" w:rsidR="00266183" w:rsidRPr="008F7AB1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69" w:type="dxa"/>
            <w:vAlign w:val="center"/>
          </w:tcPr>
          <w:p w14:paraId="70CD2CE7" w14:textId="77777777" w:rsidR="00266183" w:rsidRPr="008F7AB1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70" w:type="dxa"/>
            <w:vAlign w:val="center"/>
          </w:tcPr>
          <w:p w14:paraId="0A407EB3" w14:textId="77777777" w:rsidR="00266183" w:rsidRPr="008F7AB1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92" w:type="dxa"/>
            <w:vAlign w:val="center"/>
          </w:tcPr>
          <w:p w14:paraId="67495857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292" w:type="dxa"/>
            <w:vAlign w:val="center"/>
          </w:tcPr>
          <w:p w14:paraId="03CEEE1B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724" w:type="dxa"/>
            <w:vAlign w:val="center"/>
          </w:tcPr>
          <w:p w14:paraId="349135E3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</w:tr>
      <w:tr w:rsidR="00266183" w:rsidRPr="00266183" w14:paraId="4DB938D4" w14:textId="77777777" w:rsidTr="00266183">
        <w:trPr>
          <w:trHeight w:hRule="exact" w:val="284"/>
        </w:trPr>
        <w:tc>
          <w:tcPr>
            <w:tcW w:w="1333" w:type="dxa"/>
            <w:vAlign w:val="center"/>
          </w:tcPr>
          <w:p w14:paraId="70D89750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69" w:type="dxa"/>
            <w:vAlign w:val="center"/>
          </w:tcPr>
          <w:p w14:paraId="4031CFA6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70" w:type="dxa"/>
            <w:vAlign w:val="center"/>
          </w:tcPr>
          <w:p w14:paraId="51F7E93F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69" w:type="dxa"/>
            <w:vAlign w:val="center"/>
          </w:tcPr>
          <w:p w14:paraId="2EBBFCD7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70" w:type="dxa"/>
            <w:vAlign w:val="center"/>
          </w:tcPr>
          <w:p w14:paraId="7CDF8D9B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292" w:type="dxa"/>
            <w:vAlign w:val="center"/>
          </w:tcPr>
          <w:p w14:paraId="27487AC8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1292" w:type="dxa"/>
            <w:vAlign w:val="center"/>
          </w:tcPr>
          <w:p w14:paraId="229B0DB8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1724" w:type="dxa"/>
            <w:vAlign w:val="center"/>
          </w:tcPr>
          <w:p w14:paraId="316A1520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  <w:tr w:rsidR="009B4365" w:rsidRPr="00BB68E7" w14:paraId="250C7335" w14:textId="77777777" w:rsidTr="00664F65">
        <w:trPr>
          <w:trHeight w:val="397"/>
        </w:trPr>
        <w:tc>
          <w:tcPr>
            <w:tcW w:w="10319" w:type="dxa"/>
            <w:gridSpan w:val="8"/>
            <w:vAlign w:val="center"/>
          </w:tcPr>
          <w:p w14:paraId="55C5EC70" w14:textId="77777777" w:rsidR="009B4365" w:rsidRPr="00947689" w:rsidRDefault="009B4365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sub_1303"/>
            <w:r w:rsidRPr="009B4365">
              <w:rPr>
                <w:rFonts w:ascii="Times New Roman" w:hAnsi="Times New Roman"/>
              </w:rPr>
              <w:t>3. Сведения о характерных точках части (частей) границы объекта</w:t>
            </w:r>
            <w:bookmarkEnd w:id="0"/>
          </w:p>
        </w:tc>
      </w:tr>
      <w:tr w:rsidR="009B4365" w:rsidRPr="00BB68E7" w14:paraId="1BF799B2" w14:textId="77777777" w:rsidTr="009B4365">
        <w:trPr>
          <w:trHeight w:val="284"/>
        </w:trPr>
        <w:tc>
          <w:tcPr>
            <w:tcW w:w="10319" w:type="dxa"/>
            <w:gridSpan w:val="8"/>
            <w:vAlign w:val="center"/>
          </w:tcPr>
          <w:p w14:paraId="69AC8F05" w14:textId="77777777" w:rsidR="009B4365" w:rsidRPr="00561848" w:rsidRDefault="009B4365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4365">
              <w:rPr>
                <w:rFonts w:ascii="Times New Roman" w:hAnsi="Times New Roman"/>
                <w:sz w:val="18"/>
                <w:szCs w:val="18"/>
              </w:rPr>
              <w:t>Часть № —</w:t>
            </w:r>
          </w:p>
        </w:tc>
      </w:tr>
      <w:tr w:rsidR="00266183" w:rsidRPr="00266183" w14:paraId="221EBD6E" w14:textId="77777777" w:rsidTr="00664F65">
        <w:trPr>
          <w:trHeight w:hRule="exact" w:val="284"/>
        </w:trPr>
        <w:tc>
          <w:tcPr>
            <w:tcW w:w="1333" w:type="dxa"/>
            <w:vAlign w:val="center"/>
          </w:tcPr>
          <w:p w14:paraId="04D00434" w14:textId="77777777" w:rsidR="003701E9" w:rsidRDefault="003701E9" w:rsidP="003701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69" w:type="dxa"/>
            <w:vAlign w:val="center"/>
          </w:tcPr>
          <w:p w14:paraId="3B3DFDC2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70" w:type="dxa"/>
            <w:vAlign w:val="center"/>
          </w:tcPr>
          <w:p w14:paraId="543CBE29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69" w:type="dxa"/>
            <w:vAlign w:val="center"/>
          </w:tcPr>
          <w:p w14:paraId="39581E0F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70" w:type="dxa"/>
            <w:vAlign w:val="center"/>
          </w:tcPr>
          <w:p w14:paraId="04860643" w14:textId="77777777" w:rsidR="00266183" w:rsidRPr="002E639F" w:rsidRDefault="00266183" w:rsidP="00664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292" w:type="dxa"/>
            <w:vAlign w:val="center"/>
          </w:tcPr>
          <w:p w14:paraId="24AADF88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1292" w:type="dxa"/>
            <w:vAlign w:val="center"/>
          </w:tcPr>
          <w:p w14:paraId="4A4E17CF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1724" w:type="dxa"/>
            <w:vAlign w:val="center"/>
          </w:tcPr>
          <w:p w14:paraId="30F42AE7" w14:textId="77777777" w:rsidR="00266183" w:rsidRPr="00266183" w:rsidRDefault="00266183" w:rsidP="00664F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639F"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</w:tbl>
    <w:p w14:paraId="1055F2D1" w14:textId="77777777" w:rsidR="0037183F" w:rsidRDefault="0037183F" w:rsidP="004F2BB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C50E4D6" w14:textId="77777777" w:rsidR="00F149A2" w:rsidRPr="00BC6AFE" w:rsidRDefault="00F149A2" w:rsidP="004F2BB6">
      <w:pPr>
        <w:spacing w:after="0" w:line="240" w:lineRule="auto"/>
        <w:rPr>
          <w:rFonts w:ascii="Times New Roman" w:hAnsi="Times New Roman"/>
          <w:sz w:val="16"/>
          <w:szCs w:val="16"/>
        </w:rPr>
        <w:sectPr w:rsidR="00F149A2" w:rsidRPr="00BC6AFE" w:rsidSect="00CD11C6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7645"/>
      </w:tblGrid>
      <w:tr w:rsidR="00662DFA" w:rsidRPr="00662DFA" w14:paraId="208393C3" w14:textId="77777777" w:rsidTr="00A75912">
        <w:trPr>
          <w:trHeight w:hRule="exact" w:val="680"/>
        </w:trPr>
        <w:tc>
          <w:tcPr>
            <w:tcW w:w="10319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5667C653" w14:textId="77777777" w:rsidR="00662DFA" w:rsidRPr="00B70C8E" w:rsidRDefault="00672B16" w:rsidP="00A759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315D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0808D8">
              <w:rPr>
                <w:rFonts w:ascii="Times New Roman" w:hAnsi="Times New Roman"/>
                <w:b/>
              </w:rPr>
              <w:t>ТЕКСТОВОЕ ОПИСАНИЕ</w:t>
            </w:r>
          </w:p>
          <w:p w14:paraId="66303D29" w14:textId="77777777" w:rsidR="00662DFA" w:rsidRPr="00CE0A99" w:rsidRDefault="000808D8" w:rsidP="00A759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местоположения </w:t>
            </w:r>
            <w:r w:rsidR="00662DFA">
              <w:rPr>
                <w:rFonts w:ascii="Times New Roman" w:hAnsi="Times New Roman"/>
                <w:b/>
              </w:rPr>
              <w:t>границ населенных пунктов, территориальных зон</w:t>
            </w:r>
          </w:p>
          <w:p w14:paraId="63A73405" w14:textId="77777777" w:rsidR="00662DFA" w:rsidRPr="00662DFA" w:rsidRDefault="00662DFA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kn-IN"/>
              </w:rPr>
            </w:pPr>
          </w:p>
        </w:tc>
      </w:tr>
      <w:tr w:rsidR="00662DFA" w14:paraId="71525BB2" w14:textId="77777777" w:rsidTr="00A75912">
        <w:trPr>
          <w:trHeight w:hRule="exact" w:val="284"/>
        </w:trPr>
        <w:tc>
          <w:tcPr>
            <w:tcW w:w="2579" w:type="dxa"/>
            <w:gridSpan w:val="2"/>
            <w:vAlign w:val="center"/>
            <w:hideMark/>
          </w:tcPr>
          <w:p w14:paraId="72C8618D" w14:textId="77777777" w:rsidR="00662DFA" w:rsidRDefault="00662DFA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Прохождение границы</w:t>
            </w:r>
          </w:p>
        </w:tc>
        <w:tc>
          <w:tcPr>
            <w:tcW w:w="7740" w:type="dxa"/>
            <w:vMerge w:val="restart"/>
            <w:vAlign w:val="center"/>
            <w:hideMark/>
          </w:tcPr>
          <w:p w14:paraId="0C534387" w14:textId="77777777" w:rsidR="00662DFA" w:rsidRDefault="00662DFA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прохождения границы</w:t>
            </w:r>
          </w:p>
        </w:tc>
      </w:tr>
      <w:tr w:rsidR="00662DFA" w14:paraId="30204C28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7F94AAB4" w14:textId="77777777" w:rsidR="00662DFA" w:rsidRDefault="00662DFA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точки</w:t>
            </w:r>
          </w:p>
        </w:tc>
        <w:tc>
          <w:tcPr>
            <w:tcW w:w="1290" w:type="dxa"/>
            <w:vAlign w:val="center"/>
            <w:hideMark/>
          </w:tcPr>
          <w:p w14:paraId="0565C317" w14:textId="77777777" w:rsidR="00662DFA" w:rsidRDefault="00662DFA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точки</w:t>
            </w:r>
          </w:p>
        </w:tc>
        <w:tc>
          <w:tcPr>
            <w:tcW w:w="7740" w:type="dxa"/>
            <w:vMerge/>
            <w:vAlign w:val="center"/>
            <w:hideMark/>
          </w:tcPr>
          <w:p w14:paraId="2BF9FB09" w14:textId="77777777" w:rsidR="00662DFA" w:rsidRDefault="00662DFA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0C8E" w14:paraId="4DA72C71" w14:textId="77777777" w:rsidTr="00A75912">
        <w:trPr>
          <w:trHeight w:hRule="exact" w:val="227"/>
        </w:trPr>
        <w:tc>
          <w:tcPr>
            <w:tcW w:w="1289" w:type="dxa"/>
            <w:vAlign w:val="center"/>
            <w:hideMark/>
          </w:tcPr>
          <w:p w14:paraId="621663BC" w14:textId="77777777" w:rsidR="00B70C8E" w:rsidRPr="00B70C8E" w:rsidRDefault="00B70C8E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0C8E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90" w:type="dxa"/>
            <w:vAlign w:val="center"/>
            <w:hideMark/>
          </w:tcPr>
          <w:p w14:paraId="0FFD0EE6" w14:textId="77777777" w:rsidR="00B70C8E" w:rsidRPr="00B70C8E" w:rsidRDefault="00B70C8E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0C8E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740" w:type="dxa"/>
            <w:vAlign w:val="center"/>
            <w:hideMark/>
          </w:tcPr>
          <w:p w14:paraId="7A313ABC" w14:textId="77777777" w:rsidR="00B70C8E" w:rsidRPr="00B70C8E" w:rsidRDefault="00B70C8E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0C8E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 w:rsidR="004504DF" w14:paraId="2931B5AD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2160C57E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н1</w:t>
            </w:r>
          </w:p>
        </w:tc>
        <w:tc>
          <w:tcPr>
            <w:tcW w:w="1290" w:type="dxa"/>
            <w:vAlign w:val="center"/>
            <w:hideMark/>
          </w:tcPr>
          <w:p w14:paraId="18852F78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н2</w:t>
            </w:r>
          </w:p>
        </w:tc>
        <w:tc>
          <w:tcPr>
            <w:tcW w:w="7740" w:type="dxa"/>
            <w:vAlign w:val="center"/>
            <w:hideMark/>
          </w:tcPr>
          <w:p w14:paraId="487AC704" w14:textId="77777777" w:rsidR="004504DF" w:rsidRDefault="004504DF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kn-I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</w:tr>
      <w:tr w:rsidR="004504DF" w14:paraId="4225D73C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731383CA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н2</w:t>
            </w:r>
          </w:p>
        </w:tc>
        <w:tc>
          <w:tcPr>
            <w:tcW w:w="1290" w:type="dxa"/>
            <w:vAlign w:val="center"/>
            <w:hideMark/>
          </w:tcPr>
          <w:p w14:paraId="4EB3C355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н3</w:t>
            </w:r>
          </w:p>
        </w:tc>
        <w:tc>
          <w:tcPr>
            <w:tcW w:w="7740" w:type="dxa"/>
            <w:vAlign w:val="center"/>
            <w:hideMark/>
          </w:tcPr>
          <w:p w14:paraId="615983E5" w14:textId="77777777" w:rsidR="004504DF" w:rsidRDefault="004504DF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kn-I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</w:tr>
      <w:tr w:rsidR="004504DF" w14:paraId="2B0704BB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40BEF9FB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н3</w:t>
            </w:r>
          </w:p>
        </w:tc>
        <w:tc>
          <w:tcPr>
            <w:tcW w:w="1290" w:type="dxa"/>
            <w:vAlign w:val="center"/>
            <w:hideMark/>
          </w:tcPr>
          <w:p w14:paraId="7988DC36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н4</w:t>
            </w:r>
          </w:p>
        </w:tc>
        <w:tc>
          <w:tcPr>
            <w:tcW w:w="7740" w:type="dxa"/>
            <w:vAlign w:val="center"/>
            <w:hideMark/>
          </w:tcPr>
          <w:p w14:paraId="1274EF24" w14:textId="77777777" w:rsidR="004504DF" w:rsidRDefault="004504DF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kn-I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</w:tr>
      <w:tr w:rsidR="004504DF" w14:paraId="459B6B9C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474D4CCE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н4</w:t>
            </w:r>
          </w:p>
        </w:tc>
        <w:tc>
          <w:tcPr>
            <w:tcW w:w="1290" w:type="dxa"/>
            <w:vAlign w:val="center"/>
            <w:hideMark/>
          </w:tcPr>
          <w:p w14:paraId="7B8850A0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н5</w:t>
            </w:r>
          </w:p>
        </w:tc>
        <w:tc>
          <w:tcPr>
            <w:tcW w:w="7740" w:type="dxa"/>
            <w:vAlign w:val="center"/>
            <w:hideMark/>
          </w:tcPr>
          <w:p w14:paraId="378A0981" w14:textId="77777777" w:rsidR="004504DF" w:rsidRDefault="004504DF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kn-I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</w:tr>
      <w:tr w:rsidR="004504DF" w14:paraId="647334AB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767C2007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н5</w:t>
            </w:r>
          </w:p>
        </w:tc>
        <w:tc>
          <w:tcPr>
            <w:tcW w:w="1290" w:type="dxa"/>
            <w:vAlign w:val="center"/>
            <w:hideMark/>
          </w:tcPr>
          <w:p w14:paraId="12E59D03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н6</w:t>
            </w:r>
          </w:p>
        </w:tc>
        <w:tc>
          <w:tcPr>
            <w:tcW w:w="7740" w:type="dxa"/>
            <w:vAlign w:val="center"/>
            <w:hideMark/>
          </w:tcPr>
          <w:p w14:paraId="0DC5484C" w14:textId="77777777" w:rsidR="004504DF" w:rsidRDefault="004504DF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kn-I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</w:tr>
      <w:tr w:rsidR="004504DF" w14:paraId="6537B95E" w14:textId="77777777" w:rsidTr="00A75912">
        <w:trPr>
          <w:trHeight w:hRule="exact" w:val="284"/>
        </w:trPr>
        <w:tc>
          <w:tcPr>
            <w:tcW w:w="1289" w:type="dxa"/>
            <w:vAlign w:val="center"/>
            <w:hideMark/>
          </w:tcPr>
          <w:p w14:paraId="32B872A4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н6</w:t>
            </w:r>
          </w:p>
        </w:tc>
        <w:tc>
          <w:tcPr>
            <w:tcW w:w="1290" w:type="dxa"/>
            <w:vAlign w:val="center"/>
            <w:hideMark/>
          </w:tcPr>
          <w:p w14:paraId="6912D458" w14:textId="77777777" w:rsidR="004504DF" w:rsidRDefault="004504DF" w:rsidP="00A7591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н1</w:t>
            </w:r>
          </w:p>
        </w:tc>
        <w:tc>
          <w:tcPr>
            <w:tcW w:w="7740" w:type="dxa"/>
            <w:vAlign w:val="center"/>
            <w:hideMark/>
          </w:tcPr>
          <w:p w14:paraId="12691AD9" w14:textId="77777777" w:rsidR="004504DF" w:rsidRDefault="004504DF" w:rsidP="00A759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kn-I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—</w:t>
            </w:r>
          </w:p>
        </w:tc>
      </w:tr>
    </w:tbl>
    <w:p w14:paraId="25CF3061" w14:textId="77777777" w:rsidR="00F809AF" w:rsidRDefault="00F809AF" w:rsidP="005109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87FBBED" w14:textId="77777777" w:rsidR="00F149A2" w:rsidRPr="000E2B70" w:rsidRDefault="00F149A2" w:rsidP="0051091F">
      <w:pPr>
        <w:spacing w:after="0" w:line="240" w:lineRule="auto"/>
        <w:rPr>
          <w:rFonts w:ascii="Times New Roman" w:hAnsi="Times New Roman"/>
          <w:sz w:val="16"/>
          <w:szCs w:val="16"/>
        </w:rPr>
        <w:sectPr w:rsidR="00F149A2" w:rsidRPr="000E2B70" w:rsidSect="000A7986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753DF5" w:rsidRPr="00BB68E7" w14:paraId="35F53B5D" w14:textId="77777777" w:rsidTr="00E83C84">
        <w:trPr>
          <w:trHeight w:val="397"/>
        </w:trPr>
        <w:tc>
          <w:tcPr>
            <w:tcW w:w="1031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7593FE5" w14:textId="1A74862D" w:rsidR="00753DF5" w:rsidRPr="00567C93" w:rsidRDefault="00672B16" w:rsidP="006F4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15D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="00567C93" w:rsidRPr="000C315D">
              <w:rPr>
                <w:rFonts w:ascii="Times New Roman" w:hAnsi="Times New Roman"/>
                <w:b/>
                <w:sz w:val="24"/>
                <w:szCs w:val="24"/>
              </w:rPr>
              <w:t>Графическое</w:t>
            </w:r>
            <w:r w:rsidR="00567C93" w:rsidRPr="00567C93">
              <w:rPr>
                <w:rFonts w:ascii="Times New Roman" w:hAnsi="Times New Roman"/>
                <w:b/>
                <w:sz w:val="24"/>
                <w:szCs w:val="24"/>
              </w:rPr>
              <w:t xml:space="preserve"> описание местоположения границ</w:t>
            </w:r>
            <w:r w:rsidR="000C315D">
              <w:rPr>
                <w:rFonts w:ascii="Times New Roman" w:hAnsi="Times New Roman"/>
                <w:b/>
                <w:sz w:val="24"/>
                <w:szCs w:val="24"/>
              </w:rPr>
              <w:t xml:space="preserve"> публичного сервитута</w:t>
            </w:r>
          </w:p>
        </w:tc>
      </w:tr>
      <w:tr w:rsidR="00E83C84" w:rsidRPr="00BB68E7" w14:paraId="5AF8B901" w14:textId="77777777" w:rsidTr="006F427A">
        <w:trPr>
          <w:trHeight w:val="397"/>
        </w:trPr>
        <w:tc>
          <w:tcPr>
            <w:tcW w:w="10319" w:type="dxa"/>
            <w:vAlign w:val="center"/>
            <w:hideMark/>
          </w:tcPr>
          <w:p w14:paraId="1BF32C57" w14:textId="17671FC0" w:rsidR="00E83C84" w:rsidRPr="000C315D" w:rsidRDefault="00394C72" w:rsidP="006F4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15D">
              <w:rPr>
                <w:rFonts w:ascii="Times New Roman" w:hAnsi="Times New Roman"/>
                <w:b/>
                <w:sz w:val="24"/>
                <w:szCs w:val="24"/>
              </w:rPr>
              <w:t>Схема расположения границ публичного сервитута</w:t>
            </w:r>
            <w:r w:rsidR="00CD607D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CD607D" w:rsidRPr="00CD607D">
              <w:rPr>
                <w:rFonts w:ascii="Times New Roman" w:hAnsi="Times New Roman"/>
                <w:b/>
                <w:sz w:val="24"/>
                <w:szCs w:val="24"/>
              </w:rPr>
              <w:t>Газопровод низкого давления, с кадастровым номером 34:28:160003:1160</w:t>
            </w:r>
          </w:p>
        </w:tc>
      </w:tr>
      <w:tr w:rsidR="0056108F" w:rsidRPr="00BB68E7" w14:paraId="7526F578" w14:textId="77777777" w:rsidTr="00436071">
        <w:trPr>
          <w:trHeight w:val="13222"/>
        </w:trPr>
        <w:tc>
          <w:tcPr>
            <w:tcW w:w="10319" w:type="dxa"/>
            <w:vAlign w:val="center"/>
            <w:hideMark/>
          </w:tcPr>
          <w:p w14:paraId="12DE4C6F" w14:textId="77777777" w:rsidR="0056108F" w:rsidRPr="002828FB" w:rsidRDefault="00C41080" w:rsidP="00664F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41080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65A048D" wp14:editId="166D567D">
                  <wp:extent cx="6524625" cy="791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625" cy="791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3F0CE" w14:textId="77777777" w:rsidR="0037183F" w:rsidRPr="0079590E" w:rsidRDefault="0037183F" w:rsidP="007959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7183F" w:rsidRPr="0079590E" w:rsidSect="00CD11C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CE21" w14:textId="77777777" w:rsidR="004E3FAD" w:rsidRDefault="004E3FAD" w:rsidP="001E3C4B">
      <w:pPr>
        <w:spacing w:after="0" w:line="240" w:lineRule="auto"/>
      </w:pPr>
      <w:r>
        <w:separator/>
      </w:r>
    </w:p>
  </w:endnote>
  <w:endnote w:type="continuationSeparator" w:id="0">
    <w:p w14:paraId="4027063D" w14:textId="77777777" w:rsidR="004E3FAD" w:rsidRDefault="004E3FAD" w:rsidP="001E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3BC5" w14:textId="77777777" w:rsidR="008119AF" w:rsidRDefault="008119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E441" w14:textId="77777777" w:rsidR="008119AF" w:rsidRDefault="008119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A3D5" w14:textId="77777777" w:rsidR="008119AF" w:rsidRDefault="008119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9163" w14:textId="77777777" w:rsidR="004E3FAD" w:rsidRDefault="004E3FAD" w:rsidP="001E3C4B">
      <w:pPr>
        <w:spacing w:after="0" w:line="240" w:lineRule="auto"/>
      </w:pPr>
      <w:r>
        <w:separator/>
      </w:r>
    </w:p>
  </w:footnote>
  <w:footnote w:type="continuationSeparator" w:id="0">
    <w:p w14:paraId="05B3E259" w14:textId="77777777" w:rsidR="004E3FAD" w:rsidRDefault="004E3FAD" w:rsidP="001E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D3B5" w14:textId="77777777" w:rsidR="008119AF" w:rsidRDefault="008119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A645" w14:textId="77777777" w:rsidR="008119AF" w:rsidRPr="008119AF" w:rsidRDefault="008119AF" w:rsidP="008119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468A" w14:textId="77777777" w:rsidR="008119AF" w:rsidRDefault="00811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63"/>
    <w:rsid w:val="000808D8"/>
    <w:rsid w:val="000939BF"/>
    <w:rsid w:val="000A7986"/>
    <w:rsid w:val="000C315D"/>
    <w:rsid w:val="000E2B70"/>
    <w:rsid w:val="00106C05"/>
    <w:rsid w:val="00107963"/>
    <w:rsid w:val="001214AC"/>
    <w:rsid w:val="001E3C4B"/>
    <w:rsid w:val="00266183"/>
    <w:rsid w:val="002828FB"/>
    <w:rsid w:val="002E639F"/>
    <w:rsid w:val="003029FD"/>
    <w:rsid w:val="003701E9"/>
    <w:rsid w:val="0037183F"/>
    <w:rsid w:val="00394C72"/>
    <w:rsid w:val="003A1FD3"/>
    <w:rsid w:val="00436071"/>
    <w:rsid w:val="004504DF"/>
    <w:rsid w:val="004620D2"/>
    <w:rsid w:val="004D4285"/>
    <w:rsid w:val="004E3FAD"/>
    <w:rsid w:val="004F2BB6"/>
    <w:rsid w:val="00504488"/>
    <w:rsid w:val="0051091F"/>
    <w:rsid w:val="0056108F"/>
    <w:rsid w:val="00561848"/>
    <w:rsid w:val="00567C93"/>
    <w:rsid w:val="00635297"/>
    <w:rsid w:val="00662DFA"/>
    <w:rsid w:val="00664F65"/>
    <w:rsid w:val="00672B16"/>
    <w:rsid w:val="006A5977"/>
    <w:rsid w:val="006F427A"/>
    <w:rsid w:val="007049B0"/>
    <w:rsid w:val="00706356"/>
    <w:rsid w:val="00730A11"/>
    <w:rsid w:val="007435D4"/>
    <w:rsid w:val="00753DF5"/>
    <w:rsid w:val="00765F32"/>
    <w:rsid w:val="00781E47"/>
    <w:rsid w:val="00794868"/>
    <w:rsid w:val="0079590E"/>
    <w:rsid w:val="007D43A9"/>
    <w:rsid w:val="007F2A46"/>
    <w:rsid w:val="008119AF"/>
    <w:rsid w:val="00875811"/>
    <w:rsid w:val="008F7AB1"/>
    <w:rsid w:val="009129DD"/>
    <w:rsid w:val="00947689"/>
    <w:rsid w:val="009B4365"/>
    <w:rsid w:val="00A2378D"/>
    <w:rsid w:val="00A75912"/>
    <w:rsid w:val="00AD5685"/>
    <w:rsid w:val="00AD5D3B"/>
    <w:rsid w:val="00B70C8E"/>
    <w:rsid w:val="00B91440"/>
    <w:rsid w:val="00BB68E7"/>
    <w:rsid w:val="00BC6AFE"/>
    <w:rsid w:val="00BF45B2"/>
    <w:rsid w:val="00C41080"/>
    <w:rsid w:val="00CD11C6"/>
    <w:rsid w:val="00CD607D"/>
    <w:rsid w:val="00CE0A99"/>
    <w:rsid w:val="00D0086D"/>
    <w:rsid w:val="00DA0A1F"/>
    <w:rsid w:val="00E83C84"/>
    <w:rsid w:val="00F149A2"/>
    <w:rsid w:val="00F6681E"/>
    <w:rsid w:val="00F809AF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700D"/>
  <w14:defaultImageDpi w14:val="0"/>
  <w15:docId w15:val="{1E8E3662-6B49-4093-A6F3-B0D40F4B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20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3C4B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1E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3C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2024-07-29T07:54:00Z</dcterms:created>
  <dcterms:modified xsi:type="dcterms:W3CDTF">2024-09-13T15:12:00Z</dcterms:modified>
</cp:coreProperties>
</file>