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90" w:rsidRPr="008C68AA" w:rsidRDefault="00FE5190" w:rsidP="00FE5190">
      <w:pPr>
        <w:rPr>
          <w:b/>
        </w:rPr>
      </w:pPr>
    </w:p>
    <w:p w:rsidR="007D5E20" w:rsidRPr="002E4048" w:rsidRDefault="007D5E20" w:rsidP="007D5E20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7D5E20" w:rsidRPr="002E4048" w:rsidRDefault="007D5E20" w:rsidP="007D5E2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7D5E20" w:rsidRPr="000975FC" w:rsidRDefault="007D5E20" w:rsidP="007D5E20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7D5E20" w:rsidRDefault="007D5E20" w:rsidP="007D5E20">
      <w:pPr>
        <w:pStyle w:val="a3"/>
        <w:rPr>
          <w:b w:val="0"/>
          <w:szCs w:val="28"/>
        </w:rPr>
      </w:pPr>
    </w:p>
    <w:p w:rsidR="007D5E20" w:rsidRPr="000975FC" w:rsidRDefault="007D5E20" w:rsidP="007D5E20">
      <w:pPr>
        <w:pStyle w:val="a3"/>
        <w:rPr>
          <w:b w:val="0"/>
          <w:szCs w:val="28"/>
        </w:rPr>
      </w:pPr>
      <w:proofErr w:type="gramStart"/>
      <w:r w:rsidRPr="000975FC">
        <w:rPr>
          <w:b w:val="0"/>
          <w:szCs w:val="28"/>
        </w:rPr>
        <w:t>Р</w:t>
      </w:r>
      <w:proofErr w:type="gramEnd"/>
      <w:r w:rsidRPr="000975FC">
        <w:rPr>
          <w:b w:val="0"/>
          <w:szCs w:val="28"/>
        </w:rPr>
        <w:t xml:space="preserve"> Е Ш Е Н И Е</w:t>
      </w:r>
    </w:p>
    <w:p w:rsidR="00FE5190" w:rsidRDefault="00FE5190" w:rsidP="00FE5190">
      <w:pPr>
        <w:tabs>
          <w:tab w:val="left" w:pos="5970"/>
        </w:tabs>
        <w:rPr>
          <w:b/>
          <w:sz w:val="28"/>
          <w:szCs w:val="28"/>
        </w:rPr>
      </w:pPr>
    </w:p>
    <w:p w:rsidR="00FE5190" w:rsidRDefault="007D5E20" w:rsidP="00FE5190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«27»  сентября  2019</w:t>
      </w:r>
      <w:r w:rsidR="00FE5190" w:rsidRPr="00933AF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      </w:t>
      </w:r>
      <w:r w:rsidR="009C097A">
        <w:rPr>
          <w:sz w:val="28"/>
          <w:szCs w:val="28"/>
        </w:rPr>
        <w:t xml:space="preserve">      </w:t>
      </w:r>
      <w:r w:rsidR="00FE5190">
        <w:rPr>
          <w:sz w:val="28"/>
          <w:szCs w:val="28"/>
        </w:rPr>
        <w:t xml:space="preserve">  </w:t>
      </w:r>
      <w:r w:rsidR="009C097A">
        <w:rPr>
          <w:sz w:val="28"/>
          <w:szCs w:val="28"/>
        </w:rPr>
        <w:t xml:space="preserve"> </w:t>
      </w:r>
      <w:r w:rsidR="00FE5190">
        <w:rPr>
          <w:sz w:val="28"/>
          <w:szCs w:val="28"/>
        </w:rPr>
        <w:t>№ 1/2</w:t>
      </w:r>
    </w:p>
    <w:p w:rsidR="007D5E20" w:rsidRDefault="007D5E20" w:rsidP="00FE5190">
      <w:pPr>
        <w:tabs>
          <w:tab w:val="left" w:pos="5970"/>
        </w:tabs>
        <w:rPr>
          <w:sz w:val="28"/>
          <w:szCs w:val="28"/>
        </w:rPr>
      </w:pPr>
    </w:p>
    <w:p w:rsidR="00FE5190" w:rsidRDefault="00FE5190" w:rsidP="00FE5190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образовании  постоянных  комиссий </w:t>
      </w:r>
      <w:proofErr w:type="gramStart"/>
      <w:r>
        <w:rPr>
          <w:sz w:val="28"/>
          <w:szCs w:val="28"/>
        </w:rPr>
        <w:t>сельской</w:t>
      </w:r>
      <w:proofErr w:type="gramEnd"/>
      <w:r>
        <w:rPr>
          <w:sz w:val="28"/>
          <w:szCs w:val="28"/>
        </w:rPr>
        <w:t xml:space="preserve">  </w:t>
      </w:r>
    </w:p>
    <w:p w:rsidR="00FE5190" w:rsidRDefault="00FE5190" w:rsidP="00FE5190">
      <w:pPr>
        <w:tabs>
          <w:tab w:val="left" w:pos="59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Думы Красного  сельского  поселения</w:t>
      </w:r>
      <w:r w:rsidR="007D5E20">
        <w:rPr>
          <w:sz w:val="28"/>
          <w:szCs w:val="28"/>
        </w:rPr>
        <w:t xml:space="preserve"> Среднеахтубинского муниципального района Волгоградской области</w:t>
      </w:r>
    </w:p>
    <w:p w:rsidR="007D5E20" w:rsidRDefault="007D5E20" w:rsidP="00FE5190">
      <w:pPr>
        <w:tabs>
          <w:tab w:val="left" w:pos="5970"/>
        </w:tabs>
        <w:jc w:val="both"/>
        <w:rPr>
          <w:sz w:val="28"/>
          <w:szCs w:val="28"/>
        </w:rPr>
      </w:pPr>
    </w:p>
    <w:p w:rsidR="00FE5190" w:rsidRDefault="00FE5190" w:rsidP="007D5E20">
      <w:pPr>
        <w:tabs>
          <w:tab w:val="left" w:pos="5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Сельская  Дума  Красного  сельского  поселения</w:t>
      </w:r>
      <w:r w:rsidR="007D5E20">
        <w:rPr>
          <w:sz w:val="28"/>
          <w:szCs w:val="28"/>
        </w:rPr>
        <w:t xml:space="preserve">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 </w:t>
      </w:r>
      <w:proofErr w:type="spellStart"/>
      <w:proofErr w:type="gramStart"/>
      <w:r w:rsidRPr="007D5E20">
        <w:rPr>
          <w:b/>
          <w:sz w:val="28"/>
          <w:szCs w:val="28"/>
        </w:rPr>
        <w:t>р</w:t>
      </w:r>
      <w:proofErr w:type="spellEnd"/>
      <w:proofErr w:type="gramEnd"/>
      <w:r w:rsidRPr="007D5E20">
        <w:rPr>
          <w:b/>
          <w:sz w:val="28"/>
          <w:szCs w:val="28"/>
        </w:rPr>
        <w:t xml:space="preserve"> е </w:t>
      </w:r>
      <w:proofErr w:type="spellStart"/>
      <w:r w:rsidRPr="007D5E20">
        <w:rPr>
          <w:b/>
          <w:sz w:val="28"/>
          <w:szCs w:val="28"/>
        </w:rPr>
        <w:t>ш</w:t>
      </w:r>
      <w:proofErr w:type="spellEnd"/>
      <w:r w:rsidRPr="007D5E20">
        <w:rPr>
          <w:b/>
          <w:sz w:val="28"/>
          <w:szCs w:val="28"/>
        </w:rPr>
        <w:t xml:space="preserve"> и л а:</w:t>
      </w:r>
    </w:p>
    <w:p w:rsidR="00FE5190" w:rsidRDefault="007D5E20" w:rsidP="009C097A">
      <w:pPr>
        <w:tabs>
          <w:tab w:val="left" w:pos="59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C097A">
        <w:rPr>
          <w:sz w:val="28"/>
          <w:szCs w:val="28"/>
        </w:rPr>
        <w:t xml:space="preserve">Образовать </w:t>
      </w:r>
      <w:r w:rsidR="00FE5190">
        <w:rPr>
          <w:sz w:val="28"/>
          <w:szCs w:val="28"/>
        </w:rPr>
        <w:t>три  постоянные  комиссии:</w:t>
      </w:r>
    </w:p>
    <w:p w:rsidR="007D5E20" w:rsidRDefault="007D5E20" w:rsidP="007D5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по бюджетной, налоговой  и  экономической  политике  и  предпринимательской  деятельности;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9C097A" w:rsidRPr="009C097A" w:rsidTr="009C097A">
        <w:tc>
          <w:tcPr>
            <w:tcW w:w="2376" w:type="dxa"/>
          </w:tcPr>
          <w:p w:rsidR="009C097A" w:rsidRPr="009C097A" w:rsidRDefault="009C097A" w:rsidP="003A5D3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7195" w:type="dxa"/>
          </w:tcPr>
          <w:p w:rsidR="009C097A" w:rsidRPr="009C097A" w:rsidRDefault="009C097A" w:rsidP="009C097A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 xml:space="preserve">Матвеева В.И.  </w:t>
            </w:r>
          </w:p>
        </w:tc>
      </w:tr>
      <w:tr w:rsidR="009C097A" w:rsidRPr="009C097A" w:rsidTr="009C097A">
        <w:tc>
          <w:tcPr>
            <w:tcW w:w="2376" w:type="dxa"/>
          </w:tcPr>
          <w:p w:rsidR="009C097A" w:rsidRPr="009C097A" w:rsidRDefault="009C097A" w:rsidP="009C097A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 xml:space="preserve">Члены  комиссии: </w:t>
            </w:r>
          </w:p>
        </w:tc>
        <w:tc>
          <w:tcPr>
            <w:tcW w:w="7195" w:type="dxa"/>
          </w:tcPr>
          <w:p w:rsidR="009C097A" w:rsidRPr="009C097A" w:rsidRDefault="009C097A" w:rsidP="003A5D3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Глунцов</w:t>
            </w:r>
            <w:proofErr w:type="spellEnd"/>
            <w:r w:rsidRPr="009C097A">
              <w:rPr>
                <w:sz w:val="28"/>
                <w:szCs w:val="28"/>
              </w:rPr>
              <w:t xml:space="preserve"> В.В.  </w:t>
            </w:r>
          </w:p>
        </w:tc>
      </w:tr>
      <w:tr w:rsidR="009C097A" w:rsidRPr="009C097A" w:rsidTr="009C097A">
        <w:tc>
          <w:tcPr>
            <w:tcW w:w="2376" w:type="dxa"/>
          </w:tcPr>
          <w:p w:rsidR="009C097A" w:rsidRPr="009C097A" w:rsidRDefault="009C097A" w:rsidP="003A5D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9C097A" w:rsidRPr="009C097A" w:rsidRDefault="009C097A" w:rsidP="003A5D3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 xml:space="preserve">Плаксин Н.В. </w:t>
            </w:r>
          </w:p>
        </w:tc>
      </w:tr>
    </w:tbl>
    <w:p w:rsidR="007D5E20" w:rsidRDefault="007D5E20" w:rsidP="007D5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по  социальной  политике,  защите  прав  граждан  и  соблюдению  законности,  связи  с  правоохранительными  органами;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9C097A" w:rsidRPr="009C097A" w:rsidTr="009C097A">
        <w:tc>
          <w:tcPr>
            <w:tcW w:w="2376" w:type="dxa"/>
          </w:tcPr>
          <w:p w:rsidR="009C097A" w:rsidRPr="009C097A" w:rsidRDefault="009C097A" w:rsidP="00F4071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7195" w:type="dxa"/>
          </w:tcPr>
          <w:p w:rsidR="009C097A" w:rsidRPr="009C097A" w:rsidRDefault="009C097A" w:rsidP="00F4071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>Кравцова И.</w:t>
            </w:r>
            <w:proofErr w:type="gramStart"/>
            <w:r w:rsidRPr="009C097A">
              <w:rPr>
                <w:sz w:val="28"/>
                <w:szCs w:val="28"/>
              </w:rPr>
              <w:t>В</w:t>
            </w:r>
            <w:proofErr w:type="gramEnd"/>
            <w:r w:rsidRPr="009C097A">
              <w:rPr>
                <w:sz w:val="28"/>
                <w:szCs w:val="28"/>
              </w:rPr>
              <w:t xml:space="preserve"> </w:t>
            </w:r>
          </w:p>
        </w:tc>
      </w:tr>
      <w:tr w:rsidR="009C097A" w:rsidRPr="009C097A" w:rsidTr="009C097A">
        <w:tc>
          <w:tcPr>
            <w:tcW w:w="2376" w:type="dxa"/>
          </w:tcPr>
          <w:p w:rsidR="009C097A" w:rsidRPr="009C097A" w:rsidRDefault="009C097A" w:rsidP="009C097A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 xml:space="preserve">Члены  комиссии: </w:t>
            </w:r>
          </w:p>
        </w:tc>
        <w:tc>
          <w:tcPr>
            <w:tcW w:w="7195" w:type="dxa"/>
          </w:tcPr>
          <w:p w:rsidR="009C097A" w:rsidRPr="009C097A" w:rsidRDefault="009C097A" w:rsidP="00F4071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Смышляева</w:t>
            </w:r>
            <w:proofErr w:type="spellEnd"/>
            <w:r w:rsidRPr="009C097A">
              <w:rPr>
                <w:sz w:val="28"/>
                <w:szCs w:val="28"/>
              </w:rPr>
              <w:t xml:space="preserve"> А.В.  </w:t>
            </w:r>
          </w:p>
        </w:tc>
      </w:tr>
      <w:tr w:rsidR="009C097A" w:rsidRPr="009C097A" w:rsidTr="009C097A">
        <w:tc>
          <w:tcPr>
            <w:tcW w:w="2376" w:type="dxa"/>
          </w:tcPr>
          <w:p w:rsidR="009C097A" w:rsidRPr="009C097A" w:rsidRDefault="009C097A" w:rsidP="00F407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9C097A" w:rsidRPr="009C097A" w:rsidRDefault="009C097A" w:rsidP="00F4071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Шаманаева</w:t>
            </w:r>
            <w:proofErr w:type="spellEnd"/>
            <w:r w:rsidRPr="009C097A">
              <w:rPr>
                <w:sz w:val="28"/>
                <w:szCs w:val="28"/>
              </w:rPr>
              <w:t xml:space="preserve"> М.А. </w:t>
            </w:r>
          </w:p>
        </w:tc>
      </w:tr>
    </w:tbl>
    <w:p w:rsidR="007D5E20" w:rsidRDefault="009C097A" w:rsidP="007D5E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D5E20">
        <w:rPr>
          <w:sz w:val="28"/>
          <w:szCs w:val="28"/>
        </w:rPr>
        <w:t>Комиссия по природопользованию,  охране  окружающей  среды,  благоустройству  и санитарному  состоянию  и  использованию  земельных  ресурсов;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40"/>
        <w:gridCol w:w="7231"/>
      </w:tblGrid>
      <w:tr w:rsidR="009C097A" w:rsidRPr="009C097A" w:rsidTr="009C097A">
        <w:tc>
          <w:tcPr>
            <w:tcW w:w="2340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7231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Сибриков</w:t>
            </w:r>
            <w:proofErr w:type="spellEnd"/>
            <w:r w:rsidRPr="009C097A">
              <w:rPr>
                <w:sz w:val="28"/>
                <w:szCs w:val="28"/>
              </w:rPr>
              <w:t xml:space="preserve">  С.В. </w:t>
            </w:r>
          </w:p>
        </w:tc>
      </w:tr>
      <w:tr w:rsidR="009C097A" w:rsidRPr="009C097A" w:rsidTr="009C097A">
        <w:tc>
          <w:tcPr>
            <w:tcW w:w="2340" w:type="dxa"/>
          </w:tcPr>
          <w:p w:rsidR="009C097A" w:rsidRPr="009C097A" w:rsidRDefault="009C097A" w:rsidP="009C097A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>Чле</w:t>
            </w:r>
            <w:r>
              <w:rPr>
                <w:sz w:val="28"/>
                <w:szCs w:val="28"/>
              </w:rPr>
              <w:t xml:space="preserve">ны </w:t>
            </w:r>
            <w:r w:rsidRPr="009C097A">
              <w:rPr>
                <w:sz w:val="28"/>
                <w:szCs w:val="28"/>
              </w:rPr>
              <w:t xml:space="preserve">комиссии: </w:t>
            </w:r>
          </w:p>
        </w:tc>
        <w:tc>
          <w:tcPr>
            <w:tcW w:w="7231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Кулькина</w:t>
            </w:r>
            <w:proofErr w:type="spellEnd"/>
            <w:r w:rsidRPr="009C097A">
              <w:rPr>
                <w:sz w:val="28"/>
                <w:szCs w:val="28"/>
              </w:rPr>
              <w:t xml:space="preserve">  С.А.  </w:t>
            </w:r>
          </w:p>
        </w:tc>
      </w:tr>
      <w:tr w:rsidR="009C097A" w:rsidRPr="009C097A" w:rsidTr="009C097A">
        <w:tc>
          <w:tcPr>
            <w:tcW w:w="2340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  <w:proofErr w:type="spellStart"/>
            <w:r w:rsidRPr="009C097A">
              <w:rPr>
                <w:sz w:val="28"/>
                <w:szCs w:val="28"/>
              </w:rPr>
              <w:t>Скосарь</w:t>
            </w:r>
            <w:proofErr w:type="spellEnd"/>
            <w:r w:rsidRPr="009C097A">
              <w:rPr>
                <w:sz w:val="28"/>
                <w:szCs w:val="28"/>
              </w:rPr>
              <w:t xml:space="preserve"> Н.И.  </w:t>
            </w:r>
          </w:p>
        </w:tc>
      </w:tr>
      <w:tr w:rsidR="009C097A" w:rsidRPr="009C097A" w:rsidTr="009C097A">
        <w:tc>
          <w:tcPr>
            <w:tcW w:w="2340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31" w:type="dxa"/>
          </w:tcPr>
          <w:p w:rsidR="009C097A" w:rsidRPr="009C097A" w:rsidRDefault="009C097A" w:rsidP="00734B94">
            <w:pPr>
              <w:jc w:val="both"/>
              <w:rPr>
                <w:sz w:val="28"/>
                <w:szCs w:val="28"/>
              </w:rPr>
            </w:pPr>
            <w:r w:rsidRPr="009C097A">
              <w:rPr>
                <w:sz w:val="28"/>
                <w:szCs w:val="28"/>
              </w:rPr>
              <w:t xml:space="preserve">Христенко Н.П. </w:t>
            </w:r>
          </w:p>
        </w:tc>
      </w:tr>
    </w:tbl>
    <w:p w:rsidR="00FE5190" w:rsidRDefault="00FE5190" w:rsidP="00FE5190">
      <w:pPr>
        <w:tabs>
          <w:tab w:val="left" w:pos="5970"/>
        </w:tabs>
        <w:outlineLvl w:val="0"/>
        <w:rPr>
          <w:sz w:val="28"/>
          <w:szCs w:val="28"/>
        </w:rPr>
      </w:pPr>
    </w:p>
    <w:p w:rsidR="00FE5190" w:rsidRDefault="00FE5190" w:rsidP="00FE5190">
      <w:pPr>
        <w:tabs>
          <w:tab w:val="left" w:pos="5970"/>
        </w:tabs>
        <w:outlineLvl w:val="0"/>
        <w:rPr>
          <w:sz w:val="28"/>
          <w:szCs w:val="28"/>
        </w:rPr>
      </w:pPr>
    </w:p>
    <w:p w:rsidR="007D5E20" w:rsidRDefault="007D5E20" w:rsidP="007D5E20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Глава  Красного</w:t>
      </w:r>
    </w:p>
    <w:p w:rsidR="007D5E20" w:rsidRDefault="007D5E20" w:rsidP="007D5E20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сельского  поселения                                                                           А.В.Кравцов</w:t>
      </w:r>
    </w:p>
    <w:p w:rsidR="00443A82" w:rsidRDefault="00443A82"/>
    <w:sectPr w:rsidR="00443A82" w:rsidSect="0044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190"/>
    <w:rsid w:val="0041090A"/>
    <w:rsid w:val="00443A82"/>
    <w:rsid w:val="007D5E20"/>
    <w:rsid w:val="009C097A"/>
    <w:rsid w:val="009D09C7"/>
    <w:rsid w:val="00FE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9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5E20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D5E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C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2</cp:revision>
  <cp:lastPrinted>2019-10-02T05:44:00Z</cp:lastPrinted>
  <dcterms:created xsi:type="dcterms:W3CDTF">2019-10-02T05:44:00Z</dcterms:created>
  <dcterms:modified xsi:type="dcterms:W3CDTF">2019-10-02T05:44:00Z</dcterms:modified>
</cp:coreProperties>
</file>