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132" w:rsidRDefault="00B42132" w:rsidP="00B42132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B42132" w:rsidRPr="00E52C58" w:rsidRDefault="00B42132" w:rsidP="00B42132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B42132" w:rsidRDefault="00B42132" w:rsidP="00B42132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B42132" w:rsidRPr="00E52C58" w:rsidRDefault="00B42132" w:rsidP="00B42132">
      <w:pPr>
        <w:pStyle w:val="2"/>
      </w:pPr>
      <w:r>
        <w:t xml:space="preserve"> </w:t>
      </w:r>
    </w:p>
    <w:p w:rsidR="00B42132" w:rsidRPr="00192298" w:rsidRDefault="00B42132" w:rsidP="00B42132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«29» мая 2019  г.                       № 37</w:t>
      </w:r>
    </w:p>
    <w:p w:rsidR="008E0E24" w:rsidRDefault="00B42132" w:rsidP="008E0E24">
      <w:r>
        <w:t xml:space="preserve"> </w:t>
      </w:r>
    </w:p>
    <w:p w:rsidR="008E0E24" w:rsidRPr="00B42132" w:rsidRDefault="008E0E24" w:rsidP="00B42132">
      <w:pPr>
        <w:jc w:val="center"/>
        <w:rPr>
          <w:color w:val="000000"/>
          <w:sz w:val="28"/>
          <w:szCs w:val="28"/>
        </w:rPr>
      </w:pPr>
      <w:r w:rsidRPr="00B42132">
        <w:rPr>
          <w:color w:val="000000"/>
          <w:sz w:val="28"/>
          <w:szCs w:val="28"/>
        </w:rPr>
        <w:t xml:space="preserve">Об утверждении </w:t>
      </w:r>
      <w:proofErr w:type="gramStart"/>
      <w:r w:rsidRPr="00B42132">
        <w:rPr>
          <w:color w:val="000000"/>
          <w:sz w:val="28"/>
          <w:szCs w:val="28"/>
        </w:rPr>
        <w:t>Порядка выдачи согласия владельца автомобильной дороги</w:t>
      </w:r>
      <w:proofErr w:type="gramEnd"/>
      <w:r w:rsidRPr="00B42132">
        <w:rPr>
          <w:color w:val="000000"/>
          <w:sz w:val="28"/>
          <w:szCs w:val="28"/>
        </w:rPr>
        <w:t xml:space="preserve"> на капитальный ремонт, ремонт 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</w:t>
      </w:r>
      <w:r w:rsidR="00B42132">
        <w:rPr>
          <w:color w:val="000000"/>
          <w:sz w:val="28"/>
          <w:szCs w:val="28"/>
        </w:rPr>
        <w:t>Красного</w:t>
      </w:r>
      <w:r w:rsidRPr="00B42132">
        <w:rPr>
          <w:color w:val="000000"/>
          <w:sz w:val="28"/>
          <w:szCs w:val="28"/>
        </w:rPr>
        <w:t xml:space="preserve"> сельского поселения</w:t>
      </w:r>
    </w:p>
    <w:p w:rsidR="008E0E24" w:rsidRDefault="008E0E24" w:rsidP="008E0E24">
      <w:pPr>
        <w:jc w:val="center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Pr="00B42132" w:rsidRDefault="008E0E24" w:rsidP="008E0E24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proofErr w:type="gramStart"/>
      <w:r w:rsidRPr="00B42132">
        <w:rPr>
          <w:color w:val="000000"/>
          <w:sz w:val="28"/>
          <w:szCs w:val="28"/>
        </w:rPr>
        <w:t>В соответствии с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г. № 453-ФЗ «О внесении изменений в статью 20 Федерального закона «Об автомобильных дорогах и о дорожной деятельности в Российской Федерации и о внесении изменений в отдельные законодательные</w:t>
      </w:r>
      <w:proofErr w:type="gramEnd"/>
      <w:r w:rsidRPr="00B42132">
        <w:rPr>
          <w:color w:val="000000"/>
          <w:sz w:val="28"/>
          <w:szCs w:val="28"/>
        </w:rPr>
        <w:t xml:space="preserve"> акты Российской Федерации", </w:t>
      </w:r>
      <w:r w:rsidRPr="00B42132">
        <w:rPr>
          <w:color w:val="000000"/>
          <w:spacing w:val="-10"/>
          <w:sz w:val="28"/>
          <w:szCs w:val="28"/>
          <w:shd w:val="clear" w:color="auto" w:fill="FFFFFF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</w:t>
      </w:r>
      <w:r w:rsidRPr="00B42132">
        <w:rPr>
          <w:color w:val="000000"/>
          <w:sz w:val="28"/>
          <w:szCs w:val="28"/>
          <w:shd w:val="clear" w:color="auto" w:fill="FFFFFF"/>
        </w:rPr>
        <w:t xml:space="preserve">Уставом </w:t>
      </w:r>
      <w:r w:rsidR="00B42132">
        <w:rPr>
          <w:color w:val="000000"/>
          <w:sz w:val="28"/>
          <w:szCs w:val="28"/>
          <w:shd w:val="clear" w:color="auto" w:fill="FFFFFF"/>
        </w:rPr>
        <w:t>Красного</w:t>
      </w:r>
      <w:r w:rsidRPr="00B42132">
        <w:rPr>
          <w:color w:val="000000"/>
          <w:sz w:val="28"/>
          <w:szCs w:val="28"/>
        </w:rPr>
        <w:t xml:space="preserve"> сельского поселения </w:t>
      </w:r>
    </w:p>
    <w:p w:rsidR="008E0E24" w:rsidRPr="00B42132" w:rsidRDefault="00B42132" w:rsidP="008E0E2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</w:t>
      </w:r>
      <w:r w:rsidR="008E0E24" w:rsidRPr="00B42132">
        <w:rPr>
          <w:color w:val="000000"/>
          <w:sz w:val="28"/>
          <w:szCs w:val="28"/>
        </w:rPr>
        <w:t>:</w:t>
      </w:r>
    </w:p>
    <w:p w:rsidR="008E0E24" w:rsidRPr="00B42132" w:rsidRDefault="008E0E24" w:rsidP="008E0E24">
      <w:pPr>
        <w:jc w:val="both"/>
        <w:rPr>
          <w:color w:val="000000"/>
          <w:sz w:val="28"/>
          <w:szCs w:val="28"/>
        </w:rPr>
      </w:pPr>
      <w:r w:rsidRPr="00B42132">
        <w:rPr>
          <w:color w:val="000000"/>
          <w:sz w:val="28"/>
          <w:szCs w:val="28"/>
        </w:rPr>
        <w:tab/>
        <w:t xml:space="preserve">1. Утвердить Порядок выдачи согласия владельца автомобильной дороги на капитальный ремонт, ремонт 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 </w:t>
      </w:r>
      <w:r w:rsidR="00B42132">
        <w:rPr>
          <w:color w:val="000000"/>
          <w:sz w:val="28"/>
          <w:szCs w:val="28"/>
        </w:rPr>
        <w:t>Красного</w:t>
      </w:r>
      <w:r w:rsidRPr="00B42132">
        <w:rPr>
          <w:color w:val="000000"/>
          <w:sz w:val="28"/>
          <w:szCs w:val="28"/>
        </w:rPr>
        <w:t xml:space="preserve"> сельского поселения.</w:t>
      </w:r>
    </w:p>
    <w:p w:rsidR="008E0E24" w:rsidRPr="00B42132" w:rsidRDefault="008E0E24" w:rsidP="008E0E24">
      <w:pPr>
        <w:jc w:val="both"/>
        <w:rPr>
          <w:color w:val="000000"/>
          <w:sz w:val="28"/>
          <w:szCs w:val="28"/>
        </w:rPr>
      </w:pPr>
      <w:r w:rsidRPr="00B42132">
        <w:rPr>
          <w:color w:val="000000"/>
          <w:sz w:val="28"/>
          <w:szCs w:val="28"/>
        </w:rPr>
        <w:tab/>
        <w:t xml:space="preserve">2. </w:t>
      </w:r>
      <w:proofErr w:type="gramStart"/>
      <w:r w:rsidRPr="00B42132">
        <w:rPr>
          <w:color w:val="000000"/>
          <w:sz w:val="28"/>
          <w:szCs w:val="28"/>
        </w:rPr>
        <w:t>Разместить постановление</w:t>
      </w:r>
      <w:proofErr w:type="gramEnd"/>
      <w:r w:rsidRPr="00B42132">
        <w:rPr>
          <w:color w:val="000000"/>
          <w:sz w:val="28"/>
          <w:szCs w:val="28"/>
        </w:rPr>
        <w:t xml:space="preserve"> на официальном сайте  </w:t>
      </w:r>
      <w:r w:rsidR="00B22822" w:rsidRPr="00B42132">
        <w:rPr>
          <w:color w:val="000000"/>
          <w:sz w:val="28"/>
          <w:szCs w:val="28"/>
        </w:rPr>
        <w:t>сельского поселения</w:t>
      </w:r>
      <w:r w:rsidRPr="00B42132">
        <w:rPr>
          <w:color w:val="000000"/>
          <w:sz w:val="28"/>
          <w:szCs w:val="28"/>
        </w:rPr>
        <w:t>.</w:t>
      </w:r>
    </w:p>
    <w:p w:rsidR="008E0E24" w:rsidRPr="00B42132" w:rsidRDefault="008E0E24" w:rsidP="008E0E24">
      <w:pPr>
        <w:jc w:val="both"/>
        <w:rPr>
          <w:color w:val="000000"/>
          <w:sz w:val="28"/>
          <w:szCs w:val="28"/>
        </w:rPr>
      </w:pPr>
      <w:r w:rsidRPr="00B42132">
        <w:rPr>
          <w:color w:val="000000"/>
          <w:sz w:val="28"/>
          <w:szCs w:val="28"/>
        </w:rPr>
        <w:tab/>
        <w:t>3. Настоящее по</w:t>
      </w:r>
      <w:r w:rsidR="00B22822" w:rsidRPr="00B42132">
        <w:rPr>
          <w:color w:val="000000"/>
          <w:sz w:val="28"/>
          <w:szCs w:val="28"/>
        </w:rPr>
        <w:t xml:space="preserve">становление вступает в силу с </w:t>
      </w:r>
      <w:r w:rsidR="00B42132">
        <w:rPr>
          <w:color w:val="000000"/>
          <w:sz w:val="28"/>
          <w:szCs w:val="28"/>
        </w:rPr>
        <w:t>момента принятия</w:t>
      </w:r>
      <w:r w:rsidR="00B22822" w:rsidRPr="00B42132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8E0E24" w:rsidRPr="00B42132" w:rsidRDefault="008E0E24" w:rsidP="008E0E24">
      <w:pPr>
        <w:jc w:val="both"/>
        <w:rPr>
          <w:color w:val="000000"/>
          <w:sz w:val="28"/>
          <w:szCs w:val="28"/>
        </w:rPr>
      </w:pPr>
      <w:r w:rsidRPr="00B42132">
        <w:rPr>
          <w:color w:val="000000"/>
          <w:sz w:val="28"/>
          <w:szCs w:val="28"/>
        </w:rPr>
        <w:tab/>
        <w:t xml:space="preserve">4. </w:t>
      </w:r>
      <w:proofErr w:type="gramStart"/>
      <w:r w:rsidRPr="00B42132">
        <w:rPr>
          <w:color w:val="000000"/>
          <w:sz w:val="28"/>
          <w:szCs w:val="28"/>
        </w:rPr>
        <w:t>Контроль за</w:t>
      </w:r>
      <w:proofErr w:type="gramEnd"/>
      <w:r w:rsidRPr="00B42132">
        <w:rPr>
          <w:color w:val="000000"/>
          <w:sz w:val="28"/>
          <w:szCs w:val="28"/>
        </w:rPr>
        <w:t xml:space="preserve"> выполнением</w:t>
      </w:r>
      <w:r w:rsidR="00B22822" w:rsidRPr="00B42132">
        <w:rPr>
          <w:color w:val="000000"/>
          <w:sz w:val="28"/>
          <w:szCs w:val="28"/>
        </w:rPr>
        <w:t xml:space="preserve"> постановления оставляю за собой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B42132" w:rsidRDefault="00B42132" w:rsidP="00B42132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B42132" w:rsidRDefault="00B42132" w:rsidP="00B42132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ind w:left="6096"/>
        <w:jc w:val="both"/>
        <w:rPr>
          <w:color w:val="000000"/>
        </w:rPr>
      </w:pPr>
      <w:r>
        <w:rPr>
          <w:color w:val="000000"/>
        </w:rPr>
        <w:lastRenderedPageBreak/>
        <w:t xml:space="preserve">Приложение к постановлению администрации </w:t>
      </w:r>
      <w:r w:rsidR="00B42132">
        <w:rPr>
          <w:color w:val="000000"/>
        </w:rPr>
        <w:t>Красного сельского поселения № 37 от 29.05.2019</w:t>
      </w:r>
      <w:r>
        <w:rPr>
          <w:color w:val="000000"/>
        </w:rPr>
        <w:t xml:space="preserve"> г </w:t>
      </w:r>
    </w:p>
    <w:p w:rsidR="008E0E24" w:rsidRDefault="008E0E24" w:rsidP="008E0E24">
      <w:pPr>
        <w:ind w:left="6096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</w:t>
      </w:r>
    </w:p>
    <w:p w:rsidR="008E0E24" w:rsidRDefault="008E0E24" w:rsidP="00B4213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Порядок выдачи согласия владельца автомобильной дороги на капитальный ремонт, ремонт 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 </w:t>
      </w:r>
      <w:r w:rsidR="00B42132">
        <w:rPr>
          <w:b/>
          <w:color w:val="000000"/>
        </w:rPr>
        <w:t>Красного</w:t>
      </w:r>
      <w:r>
        <w:rPr>
          <w:b/>
          <w:color w:val="000000"/>
        </w:rPr>
        <w:t xml:space="preserve"> сельского поселения.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1. Общие положения.</w:t>
      </w:r>
    </w:p>
    <w:p w:rsidR="008E0E24" w:rsidRDefault="008E0E24" w:rsidP="008E0E24">
      <w:pPr>
        <w:jc w:val="center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1.1. </w:t>
      </w:r>
      <w:proofErr w:type="gramStart"/>
      <w:r>
        <w:rPr>
          <w:color w:val="000000"/>
        </w:rPr>
        <w:t xml:space="preserve">Настоящий порядок выдачи согласия на капитальный ремонт, ремонт 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(далее по тексту – Порядок) устанавливает порядок выдачи согласия владельца автомобильных дорог на капитальный ремонт, ремонт пересечений и примыканий дорог федерального, регионального или межмуниципального значения с автомобильными дорогами местного значения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</w:t>
      </w:r>
      <w:proofErr w:type="gramEnd"/>
      <w:r>
        <w:rPr>
          <w:color w:val="000000"/>
        </w:rPr>
        <w:t xml:space="preserve"> (далее по тексту – Согласие) и перечень документов, необходимых для его выдачи.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2. Порядок получения согласия.</w:t>
      </w:r>
    </w:p>
    <w:p w:rsidR="008E0E24" w:rsidRDefault="008E0E24" w:rsidP="008E0E24">
      <w:pPr>
        <w:jc w:val="center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2.1. Выдачу Согласия осуществляет Администрация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2.2. Капитальный ремонт, ремонт 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допускаются при наличии согласия Администрации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поселения, выдаваемого в порядке, предусмотренном настоящей главой.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2.3. Согласие в письменной форме владельца автомобильной дороги, должно содержать технические требования и условия, подлежащие обязательному исполнению лицами, осуществляющими капитальный ремонт и ремонт пересечений и примыканий (далее по тексту - технические требования и условия, подлежащие обязательному исполнению).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2.4. Для выполнения работ по капитальному ремонту, ремонту пересечений и примыканий заявитель обращается в Администрацию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с заявлением о согласовании проведения указанных работ (согласно приложению 1 к настоящему Порядку). К заявлению заявитель прикладывает следующие документы: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ab/>
        <w:t>а) документ, удостоверяющий личность заявителя или его представителя (подлежит возврату заявителю (представителю заявителя) после удостоверения его личности при личном приеме);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б) документ, удостоверяющий полномочия представителя заявителя, в случае подачи заявления представителем заявителя (при отсутствии соответствующей записи о полномочиях лица в Едином государственном реестре юридических лиц);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в) техническое задание на выполнение работ, подписанное Заявителем (для согласования выполнения работ по строительству, реконструкции пересечений или примыканий);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г) ведомость объемов работ, предусматривающую виды работ и объем работ, выраженных в количественных показателях (для согласования выполнения работ по капитальному ремонту, ремонту пересечений или примыканий);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д) утвержденный порядок осуществления работ для согласования Уполномоченным органом;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lastRenderedPageBreak/>
        <w:tab/>
      </w:r>
      <w:proofErr w:type="gramStart"/>
      <w:r>
        <w:rPr>
          <w:color w:val="000000"/>
        </w:rPr>
        <w:t>е) материалы топографической съемки территории земельного участка на бумажном и электронном носителях в масштабе 1:500 с нанесением предполагаемых или существующих пересечений, примыканий, выполненной не позднее месяца до подачи заявления.</w:t>
      </w:r>
      <w:proofErr w:type="gramEnd"/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2.5. Администрация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рассматривает заявление о согласовании в срок не более тридцати календарных дней со дня поступления заявления о предоставлении такого согласия.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При наличии оснований, предусмотренных пунктом 2.9 настоящего Порядка, Администрация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отказывает в согласовании.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ab/>
        <w:t xml:space="preserve">2.6. В ходе рассмотрения заявления Администрация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поселения: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а) получает по системе межведомственного информационного взаимодействия сведения из единого государственного реестра юридических лиц (для юридических лиц) или сведения из единого государственного реестра индивидуальных предпринимателей (для индивидуальных предпринимателей);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б) направляет в Администрацию Дубовского муниципального района  запрос о соответствии планируемого строительства, реконструкции пересечений или примыканий документации по планировке территории (срок направления ответа на запрос не должен превышать 5 рабочих дней со дня получения запроса);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в) проверяет наличие оснований для отказа в согласовании строительства, реконструкции, капитального ремонта, ремонта пересечений или примыканий, предусмотренных пунктом 2.9 настоящего Порядка;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г) определяет возможность осуществления строительства, реконструкции, капитального ремонта, ремонта пересечений или примыканий в соответствии с требованиями технических регламентов, а до их принятия требованиям </w:t>
      </w:r>
      <w:proofErr w:type="spellStart"/>
      <w:r>
        <w:rPr>
          <w:color w:val="000000"/>
        </w:rPr>
        <w:t>ГОСТов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СниПов</w:t>
      </w:r>
      <w:proofErr w:type="spellEnd"/>
      <w:r>
        <w:rPr>
          <w:color w:val="000000"/>
        </w:rPr>
        <w:t>, ВСН.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2.7. Согласование планируемого строительства, реконструкции, капитального ремонта, ремонта пересечений или примыканий осуществляется в форме постановления Администрации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поселения, отказ в согласовании оформляется в форме уведомления.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Постановление о согласовании должно содержать технические требования и условия, подлежащие обязательному исполнению лицами, осуществляющими строительство, реконструкцию, капитальный ремонт, ремонт пересечений, примыканий; согласованный объем таких работ (для капитального ремонта, ремонта пересечений, примыканий); согласованный порядок осуществления работ по ремонту указанных пересечений и примыканий, требования о соблюдении организации дорожного движения; об обеспечении лицами, осуществляющими капитальный ремонт, ремонт пересечений, примыканий, информирования Администрации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о порядке осуществления работ, введения ограничения или прекращения движения транспортных сре</w:t>
      </w:r>
      <w:proofErr w:type="gramStart"/>
      <w:r>
        <w:rPr>
          <w:color w:val="000000"/>
        </w:rPr>
        <w:t>дств в с</w:t>
      </w:r>
      <w:proofErr w:type="gramEnd"/>
      <w:r>
        <w:rPr>
          <w:color w:val="000000"/>
        </w:rPr>
        <w:t>оответствии с пунктами 2.13-2.14 настоящего Порядка.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2.8. О факте согласования (отказа в согласовании) заявитель в </w:t>
      </w:r>
      <w:proofErr w:type="gramStart"/>
      <w:r>
        <w:rPr>
          <w:color w:val="000000"/>
        </w:rPr>
        <w:t>срок, установленный в пункте 2.5 порядка информируется</w:t>
      </w:r>
      <w:proofErr w:type="gramEnd"/>
      <w:r>
        <w:rPr>
          <w:color w:val="000000"/>
        </w:rPr>
        <w:t xml:space="preserve"> посредством телефонной связи (при указании в заявлении) или путем направления уведомления на его электронный адрес (при указании в заявлении). А так же путем направления заявителю по почте заказным письмом или в электронной форме по адресу, указанному в заявлении.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2.9. Основанием для отказа в согласовании планируемого строительства, реконструкции, капитального ремонта, ремонта пересечений или примыканий являются: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а) непредставление документов, указанных в пункте 2.4 настоящего Порядка;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б) несоответствие планируемого строительства, реконструкции пересечений или примыканий документации по планировке территории;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в) несоответствие планируемого строительства, реконструкции, капитального ремонта, ремонта пересечений или примыканий требованиям технических регламентов, а до их принятия требованиям </w:t>
      </w:r>
      <w:proofErr w:type="spellStart"/>
      <w:r>
        <w:rPr>
          <w:color w:val="000000"/>
        </w:rPr>
        <w:t>ГОСТов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СниПов</w:t>
      </w:r>
      <w:proofErr w:type="spellEnd"/>
      <w:r>
        <w:rPr>
          <w:color w:val="000000"/>
        </w:rPr>
        <w:t>, ВСН.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2.10. Заявитель вправе обжаловать решения Администрации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об отказе в согласовании планируемого строительства, реконструкции, капитального ремонта, ремонта пересечений или примыканий в порядке и в сроки, установленные действующим законодательством.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2.11. </w:t>
      </w:r>
      <w:proofErr w:type="gramStart"/>
      <w:r>
        <w:rPr>
          <w:color w:val="000000"/>
        </w:rPr>
        <w:t>При согласовании ремонта пересечений и примыканий владельцы автомобильных дорог обязаны информировать лиц, которые планируют осуществлять капитальный ремонт, ремонт таких пересечений и примыканий, о планируемых реконструкции, капитальном ремонте автомобильных дорог и о сроках их реконструкции, капитального ремонта.</w:t>
      </w:r>
      <w:proofErr w:type="gramEnd"/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Расходы на капитальный ремонт, ремонт пересечений или примыканий, в том числе расходы на выполнение дополнительных работ,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осуществляются строительство, реконструкция, капитальный ремонт, ремонт пересечений или примыканий.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2.12. Лица, осуществляющие строительство, реконструкцию, капитальный ремонт, ремонт пересечений, примыканий, в течение 3-х рабочих дней с начала работ (завершения работ) в письменной форме уведомляют Администрацию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об их начале (завершении).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2.13. В случае необходимости введения ограничения или прекращения движения транспортных средств по автомобильной дороге, связанной со строительством, реконструкцией, капитальным ремонтом, ремонтом пересечений, примыканий, съездов, подъездов к автомобильным дорогам в границах полосы отвода автомобильной дороги, их владелец уведомляет об этом Администрацию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с указанием срока вводимых ограничений или прекращения движения транспортных средств не позднее чем за 45 дней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их</w:t>
      </w:r>
      <w:proofErr w:type="gramEnd"/>
      <w:r>
        <w:rPr>
          <w:color w:val="000000"/>
        </w:rPr>
        <w:t xml:space="preserve"> введения. При наличии согласия Администрации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на строительство, реконструкцию, капитальный ремонт, ремонт пересечений, примыканий, съездов, подъездов к автомобильным дорогам Администрация </w:t>
      </w:r>
      <w:r w:rsidR="00B42132">
        <w:rPr>
          <w:color w:val="000000"/>
        </w:rPr>
        <w:t>Красного</w:t>
      </w:r>
      <w:r>
        <w:rPr>
          <w:color w:val="000000"/>
        </w:rPr>
        <w:t xml:space="preserve"> сельского поселения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35 дней до срока, указанного в уведомлении, обеспечивает издание муниципального правового акта о введении временного ограничения или прекращения движения.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2.14. Лица, осуществляющие ремонт пересечений или примыканий без предусмотренного настоящим порядком согласия или с нарушением технических требований и условий, подлежащих обязательному исполнению, по требованию владельца автомобильной дороги обязаны прекратить осуществление капитального ремонта, ремонта пересечений и примыканий, осуществить снос незаконно возведенных сооружений, иных объектов и привести автомобильные дороги в первоначальное состояние.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лиц, виновных в незаконном возведении указанных сооружений, иных объектов, в соответствии с законодательством Российской Федерации.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B42132" w:rsidRDefault="00B42132" w:rsidP="008E0E24">
      <w:pPr>
        <w:jc w:val="both"/>
        <w:rPr>
          <w:color w:val="000000"/>
        </w:rPr>
      </w:pPr>
    </w:p>
    <w:p w:rsidR="00B42132" w:rsidRDefault="00B42132" w:rsidP="008E0E24">
      <w:pPr>
        <w:jc w:val="both"/>
        <w:rPr>
          <w:color w:val="000000"/>
        </w:rPr>
      </w:pPr>
    </w:p>
    <w:p w:rsidR="00B42132" w:rsidRDefault="00B42132" w:rsidP="008E0E24">
      <w:pPr>
        <w:jc w:val="both"/>
        <w:rPr>
          <w:color w:val="000000"/>
        </w:rPr>
      </w:pPr>
    </w:p>
    <w:p w:rsidR="00B42132" w:rsidRDefault="00B42132" w:rsidP="008E0E24">
      <w:pPr>
        <w:jc w:val="both"/>
        <w:rPr>
          <w:color w:val="000000"/>
        </w:rPr>
      </w:pPr>
    </w:p>
    <w:p w:rsidR="00B42132" w:rsidRDefault="00B42132" w:rsidP="008E0E24">
      <w:pPr>
        <w:jc w:val="both"/>
        <w:rPr>
          <w:color w:val="000000"/>
        </w:rPr>
      </w:pPr>
    </w:p>
    <w:p w:rsidR="00B42132" w:rsidRDefault="00B42132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ПРИЛОЖЕНИЕ № 1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к Порядку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ФОРМА ЗАЯВЛЕНИЯ О СОГЛАСОВАНИИ СТРОИТЕЛЬСТВА, РЕКОНСТРУКЦИИ, КАПИТАЛЬНОГО РЕМОНТА, РЕМОНТА ПЕРЕСЕЧЕНИЙ ИЛИ ПРИМЫКАНИ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_____________________________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proofErr w:type="gramStart"/>
      <w:r>
        <w:rPr>
          <w:color w:val="000000"/>
        </w:rPr>
        <w:t xml:space="preserve">(Ф.И.О. руководителя </w:t>
      </w:r>
      <w:proofErr w:type="gramEnd"/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уполномоченного органа)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_____________________________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proofErr w:type="gramStart"/>
      <w:r>
        <w:rPr>
          <w:color w:val="000000"/>
        </w:rPr>
        <w:t>(Ф.И.О. и должность заявителя,</w:t>
      </w:r>
      <w:proofErr w:type="gramEnd"/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паспортные данные,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организационно-правовая форма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и наименование </w:t>
      </w:r>
      <w:proofErr w:type="gramStart"/>
      <w:r>
        <w:rPr>
          <w:color w:val="000000"/>
        </w:rPr>
        <w:t>юридического</w:t>
      </w:r>
      <w:proofErr w:type="gramEnd"/>
      <w:r>
        <w:rPr>
          <w:color w:val="000000"/>
        </w:rPr>
        <w:t xml:space="preserve"> 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лица, почтовый адрес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указанием индекса, </w:t>
      </w:r>
      <w:proofErr w:type="gramStart"/>
      <w:r>
        <w:rPr>
          <w:color w:val="000000"/>
        </w:rPr>
        <w:t>контактный</w:t>
      </w:r>
      <w:proofErr w:type="gramEnd"/>
    </w:p>
    <w:p w:rsidR="008E0E24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телефон, адрес электронной почты</w:t>
      </w:r>
    </w:p>
    <w:p w:rsidR="008E0E24" w:rsidRDefault="008E0E24" w:rsidP="008E0E24">
      <w:pPr>
        <w:rPr>
          <w:color w:val="000000"/>
        </w:rPr>
      </w:pP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ab/>
        <w:t>Прошу Вас согласовать Строительство/реконструкцию/капитальный ремонт______________________________________________________________</w:t>
      </w: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 xml:space="preserve">                               (указывается вид работ)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пересечения автомобильной дороги/примыкания автомобильной дороги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 в границах полосы отвода на участке с км ___ + ____ (слева/справа/в пересечении) до км ___ + ____ (слева/справа/в пересечении) к автомобильной дороге местного значения по адресу:  _____________________________________________________________</w:t>
      </w: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(наименование автомобильной дороги)</w:t>
      </w:r>
    </w:p>
    <w:p w:rsidR="008E0E24" w:rsidRDefault="008E0E24" w:rsidP="008E0E24">
      <w:pPr>
        <w:rPr>
          <w:color w:val="000000"/>
        </w:rPr>
      </w:pPr>
    </w:p>
    <w:p w:rsidR="008E0E24" w:rsidRDefault="008E0E24" w:rsidP="008E0E24">
      <w:pPr>
        <w:rPr>
          <w:color w:val="000000"/>
        </w:rPr>
      </w:pP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Приложения: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1 ____________________________________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2 ____________________________________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3 ____________________________________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4 ____________________________________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</w:pPr>
    </w:p>
    <w:p w:rsidR="00327EAF" w:rsidRDefault="00B42132"/>
    <w:sectPr w:rsidR="00327EAF" w:rsidSect="00CC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E24"/>
    <w:rsid w:val="00200AF3"/>
    <w:rsid w:val="00745EF6"/>
    <w:rsid w:val="008E0E24"/>
    <w:rsid w:val="00B22822"/>
    <w:rsid w:val="00B42132"/>
    <w:rsid w:val="00CC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E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E2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B42132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4213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E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E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Windows User</cp:lastModifiedBy>
  <cp:revision>2</cp:revision>
  <dcterms:created xsi:type="dcterms:W3CDTF">2019-05-30T08:20:00Z</dcterms:created>
  <dcterms:modified xsi:type="dcterms:W3CDTF">2019-05-30T08:20:00Z</dcterms:modified>
</cp:coreProperties>
</file>